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6E" w:rsidRPr="00455B6E" w:rsidRDefault="00455B6E" w:rsidP="00455B6E">
      <w:pPr>
        <w:pStyle w:val="20"/>
        <w:framePr w:w="9752" w:h="4321" w:hRule="exact" w:wrap="none" w:vAnchor="page" w:hAnchor="page" w:x="1765" w:y="851"/>
        <w:tabs>
          <w:tab w:val="left" w:pos="791"/>
          <w:tab w:val="left" w:pos="3294"/>
          <w:tab w:val="left" w:pos="8413"/>
        </w:tabs>
        <w:spacing w:line="280" w:lineRule="exact"/>
        <w:jc w:val="center"/>
        <w:rPr>
          <w:i/>
          <w:iCs/>
          <w:spacing w:val="20"/>
        </w:rPr>
      </w:pPr>
      <w:r w:rsidRPr="00455B6E">
        <w:rPr>
          <w:i/>
          <w:iCs/>
          <w:spacing w:val="20"/>
        </w:rPr>
        <w:t>РОСТОВСКАЯ ОБЛАСТЬ</w:t>
      </w:r>
    </w:p>
    <w:p w:rsidR="00455B6E" w:rsidRPr="00455B6E" w:rsidRDefault="00455B6E" w:rsidP="00455B6E">
      <w:pPr>
        <w:pStyle w:val="20"/>
        <w:framePr w:w="9752" w:h="4321" w:hRule="exact" w:wrap="none" w:vAnchor="page" w:hAnchor="page" w:x="1765" w:y="851"/>
        <w:tabs>
          <w:tab w:val="left" w:pos="791"/>
          <w:tab w:val="left" w:pos="3294"/>
          <w:tab w:val="left" w:pos="8413"/>
        </w:tabs>
        <w:spacing w:line="280" w:lineRule="exact"/>
        <w:jc w:val="center"/>
        <w:rPr>
          <w:i/>
          <w:iCs/>
          <w:spacing w:val="20"/>
        </w:rPr>
      </w:pPr>
      <w:r w:rsidRPr="00455B6E">
        <w:rPr>
          <w:i/>
          <w:iCs/>
          <w:spacing w:val="20"/>
        </w:rPr>
        <w:t>МИЛЮТИНСКИЙ РАЙОН</w:t>
      </w:r>
    </w:p>
    <w:p w:rsidR="00455B6E" w:rsidRPr="00455B6E" w:rsidRDefault="00455B6E" w:rsidP="00455B6E">
      <w:pPr>
        <w:pStyle w:val="20"/>
        <w:framePr w:w="9752" w:h="4321" w:hRule="exact" w:wrap="none" w:vAnchor="page" w:hAnchor="page" w:x="1765" w:y="851"/>
        <w:tabs>
          <w:tab w:val="left" w:pos="791"/>
          <w:tab w:val="left" w:pos="3294"/>
          <w:tab w:val="left" w:pos="8413"/>
        </w:tabs>
        <w:spacing w:line="280" w:lineRule="exact"/>
        <w:jc w:val="center"/>
        <w:rPr>
          <w:i/>
          <w:iCs/>
          <w:spacing w:val="20"/>
        </w:rPr>
      </w:pPr>
      <w:r w:rsidRPr="00455B6E">
        <w:rPr>
          <w:i/>
          <w:iCs/>
          <w:spacing w:val="20"/>
        </w:rPr>
        <w:t>СОБРАНИЕ ДЕПУТАТОВ МИЛЮТИНСКОГО СЕЛЬСКОГО ПОСЕЛЕНИЯ</w:t>
      </w:r>
    </w:p>
    <w:p w:rsidR="00455B6E" w:rsidRPr="00455B6E" w:rsidRDefault="00455B6E" w:rsidP="00455B6E">
      <w:pPr>
        <w:pStyle w:val="20"/>
        <w:framePr w:w="9752" w:h="4321" w:hRule="exact" w:wrap="none" w:vAnchor="page" w:hAnchor="page" w:x="1765" w:y="851"/>
        <w:tabs>
          <w:tab w:val="left" w:pos="791"/>
          <w:tab w:val="left" w:pos="3294"/>
          <w:tab w:val="left" w:pos="8413"/>
        </w:tabs>
        <w:spacing w:line="280" w:lineRule="exact"/>
        <w:jc w:val="center"/>
        <w:rPr>
          <w:i/>
          <w:iCs/>
          <w:spacing w:val="20"/>
        </w:rPr>
      </w:pPr>
    </w:p>
    <w:p w:rsidR="00455B6E" w:rsidRPr="00455B6E" w:rsidRDefault="00455B6E" w:rsidP="00455B6E">
      <w:pPr>
        <w:pStyle w:val="20"/>
        <w:framePr w:w="9752" w:h="4321" w:hRule="exact" w:wrap="none" w:vAnchor="page" w:hAnchor="page" w:x="1765" w:y="851"/>
        <w:tabs>
          <w:tab w:val="left" w:pos="791"/>
          <w:tab w:val="left" w:pos="3294"/>
          <w:tab w:val="left" w:pos="8413"/>
        </w:tabs>
        <w:spacing w:line="280" w:lineRule="exact"/>
        <w:jc w:val="center"/>
        <w:rPr>
          <w:i/>
          <w:iCs/>
          <w:spacing w:val="20"/>
        </w:rPr>
      </w:pPr>
      <w:r w:rsidRPr="00455B6E">
        <w:rPr>
          <w:i/>
          <w:iCs/>
          <w:spacing w:val="20"/>
        </w:rPr>
        <w:t>РЕШЕНИЕ</w:t>
      </w:r>
    </w:p>
    <w:p w:rsidR="00455B6E" w:rsidRPr="00455B6E" w:rsidRDefault="00455B6E" w:rsidP="00455B6E">
      <w:pPr>
        <w:pStyle w:val="20"/>
        <w:framePr w:w="9752" w:h="4321" w:hRule="exact" w:wrap="none" w:vAnchor="page" w:hAnchor="page" w:x="1765" w:y="851"/>
        <w:tabs>
          <w:tab w:val="left" w:pos="791"/>
          <w:tab w:val="left" w:pos="3294"/>
          <w:tab w:val="left" w:pos="8413"/>
        </w:tabs>
        <w:spacing w:line="280" w:lineRule="exact"/>
        <w:jc w:val="center"/>
        <w:rPr>
          <w:i/>
          <w:iCs/>
          <w:spacing w:val="20"/>
        </w:rPr>
      </w:pPr>
    </w:p>
    <w:p w:rsidR="00455B6E" w:rsidRPr="00455B6E" w:rsidRDefault="00455B6E" w:rsidP="00455B6E">
      <w:pPr>
        <w:pStyle w:val="20"/>
        <w:framePr w:w="9752" w:h="4321" w:hRule="exact" w:wrap="none" w:vAnchor="page" w:hAnchor="page" w:x="1765" w:y="851"/>
        <w:tabs>
          <w:tab w:val="left" w:pos="791"/>
          <w:tab w:val="left" w:pos="3294"/>
          <w:tab w:val="left" w:pos="8413"/>
        </w:tabs>
        <w:spacing w:line="280" w:lineRule="exact"/>
        <w:jc w:val="center"/>
        <w:rPr>
          <w:i/>
          <w:iCs/>
          <w:spacing w:val="20"/>
        </w:rPr>
      </w:pPr>
      <w:r w:rsidRPr="00455B6E">
        <w:rPr>
          <w:i/>
          <w:iCs/>
          <w:spacing w:val="20"/>
        </w:rPr>
        <w:t>2</w:t>
      </w:r>
      <w:r>
        <w:rPr>
          <w:i/>
          <w:iCs/>
          <w:spacing w:val="20"/>
        </w:rPr>
        <w:t>3</w:t>
      </w:r>
      <w:r w:rsidRPr="00455B6E">
        <w:rPr>
          <w:i/>
          <w:iCs/>
          <w:spacing w:val="20"/>
        </w:rPr>
        <w:t>.1</w:t>
      </w:r>
      <w:r>
        <w:rPr>
          <w:i/>
          <w:iCs/>
          <w:spacing w:val="20"/>
        </w:rPr>
        <w:t>1</w:t>
      </w:r>
      <w:r w:rsidRPr="00455B6E">
        <w:rPr>
          <w:i/>
          <w:iCs/>
          <w:spacing w:val="20"/>
        </w:rPr>
        <w:t>.2022 г.                                      № 3</w:t>
      </w:r>
      <w:r>
        <w:rPr>
          <w:i/>
          <w:iCs/>
          <w:spacing w:val="20"/>
        </w:rPr>
        <w:t>4</w:t>
      </w:r>
      <w:r w:rsidRPr="00455B6E">
        <w:rPr>
          <w:i/>
          <w:iCs/>
          <w:spacing w:val="20"/>
        </w:rPr>
        <w:t xml:space="preserve">                                  ст. Милютинская</w:t>
      </w:r>
    </w:p>
    <w:p w:rsidR="00455B6E" w:rsidRPr="00455B6E" w:rsidRDefault="00455B6E" w:rsidP="00455B6E">
      <w:pPr>
        <w:pStyle w:val="20"/>
        <w:framePr w:w="9752" w:h="4321" w:hRule="exact" w:wrap="none" w:vAnchor="page" w:hAnchor="page" w:x="1765" w:y="851"/>
        <w:tabs>
          <w:tab w:val="left" w:pos="791"/>
          <w:tab w:val="left" w:pos="3294"/>
          <w:tab w:val="left" w:pos="8413"/>
        </w:tabs>
        <w:spacing w:line="280" w:lineRule="exact"/>
        <w:jc w:val="both"/>
        <w:rPr>
          <w:i/>
          <w:iCs/>
          <w:spacing w:val="20"/>
        </w:rPr>
      </w:pPr>
    </w:p>
    <w:p w:rsidR="00455B6E" w:rsidRDefault="00455B6E" w:rsidP="00455B6E">
      <w:pPr>
        <w:pStyle w:val="10"/>
        <w:framePr w:w="9752" w:h="4321" w:hRule="exact" w:wrap="none" w:vAnchor="page" w:hAnchor="page" w:x="1765" w:y="851"/>
        <w:shd w:val="clear" w:color="auto" w:fill="auto"/>
        <w:spacing w:before="0"/>
      </w:pPr>
      <w:bookmarkStart w:id="0" w:name="bookmark2"/>
      <w:r>
        <w:t>«О предоставлении отсрочки арендной платы по договорам</w:t>
      </w:r>
      <w:r>
        <w:br/>
        <w:t xml:space="preserve">аренды муниципального имущества в связи </w:t>
      </w:r>
      <w:proofErr w:type="gramStart"/>
      <w:r>
        <w:t>с</w:t>
      </w:r>
      <w:proofErr w:type="gramEnd"/>
      <w:r>
        <w:t xml:space="preserve"> частичной</w:t>
      </w:r>
    </w:p>
    <w:p w:rsidR="00455B6E" w:rsidRDefault="00455B6E" w:rsidP="00455B6E">
      <w:pPr>
        <w:pStyle w:val="10"/>
        <w:framePr w:w="9752" w:h="4321" w:hRule="exact" w:wrap="none" w:vAnchor="page" w:hAnchor="page" w:x="1765" w:y="851"/>
        <w:shd w:val="clear" w:color="auto" w:fill="auto"/>
        <w:spacing w:before="0"/>
      </w:pPr>
      <w:r>
        <w:t>мобилизацией»</w:t>
      </w:r>
    </w:p>
    <w:bookmarkEnd w:id="0"/>
    <w:p w:rsidR="00455B6E" w:rsidRPr="00455B6E" w:rsidRDefault="00B376E7" w:rsidP="00455B6E">
      <w:pPr>
        <w:pStyle w:val="20"/>
        <w:framePr w:w="9752" w:h="1983" w:hRule="exact" w:wrap="none" w:vAnchor="page" w:hAnchor="page" w:x="1765" w:y="6272"/>
        <w:shd w:val="clear" w:color="auto" w:fill="auto"/>
        <w:spacing w:before="0" w:after="0" w:line="320" w:lineRule="exact"/>
        <w:ind w:firstLine="540"/>
        <w:jc w:val="both"/>
      </w:pPr>
      <w: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</w:t>
      </w:r>
      <w:r w:rsidR="00455B6E">
        <w:t xml:space="preserve"> </w:t>
      </w:r>
      <w:r w:rsidR="00455B6E" w:rsidRPr="00455B6E">
        <w:t>15.10.2022 № 3046-р и Уставом муниципального образования «Милютинское сельское поселение» Собрание депутатов Милютинского сельского поселения решило:</w:t>
      </w:r>
    </w:p>
    <w:p w:rsidR="007125CA" w:rsidRDefault="00B376E7" w:rsidP="001F6170">
      <w:pPr>
        <w:pStyle w:val="20"/>
        <w:framePr w:w="9752" w:h="1983" w:hRule="exact" w:wrap="none" w:vAnchor="page" w:hAnchor="page" w:x="1765" w:y="6272"/>
        <w:shd w:val="clear" w:color="auto" w:fill="auto"/>
        <w:tabs>
          <w:tab w:val="left" w:leader="underscore" w:pos="6577"/>
        </w:tabs>
        <w:spacing w:before="0" w:after="0" w:line="320" w:lineRule="exact"/>
        <w:jc w:val="center"/>
      </w:pPr>
      <w:r>
        <w:t>РЕШИЛ</w:t>
      </w:r>
      <w:r w:rsidR="001F6170">
        <w:t>О</w:t>
      </w:r>
      <w:r>
        <w:t>:</w:t>
      </w:r>
    </w:p>
    <w:p w:rsidR="001F6170" w:rsidRDefault="001F6170" w:rsidP="001F6170">
      <w:pPr>
        <w:pStyle w:val="20"/>
        <w:framePr w:w="9752" w:h="8051" w:hRule="exact" w:wrap="none" w:vAnchor="page" w:hAnchor="page" w:x="1765" w:y="8517"/>
        <w:shd w:val="clear" w:color="auto" w:fill="auto"/>
        <w:spacing w:before="0" w:after="0" w:line="317" w:lineRule="exact"/>
        <w:jc w:val="both"/>
      </w:pPr>
      <w:r>
        <w:t xml:space="preserve">1. </w:t>
      </w:r>
      <w:proofErr w:type="gramStart"/>
      <w:r w:rsidR="00B376E7">
        <w:t xml:space="preserve">По договорам аренды муниципального имущества, составляющего </w:t>
      </w:r>
      <w:r w:rsidR="00AE6790">
        <w:t xml:space="preserve">доходную часть бюджета муниципального образования </w:t>
      </w:r>
      <w:r w:rsidR="00AE6790" w:rsidRPr="00455B6E">
        <w:t>«Милютинское сельское поселение»</w:t>
      </w:r>
      <w:r w:rsidR="00B376E7">
        <w:t xml:space="preserve"> (в том числе</w:t>
      </w:r>
      <w:r w:rsidR="00AE6790">
        <w:t xml:space="preserve"> </w:t>
      </w:r>
      <w:r w:rsidR="00B376E7">
        <w:t xml:space="preserve">земельных участков) либо </w:t>
      </w:r>
      <w:proofErr w:type="spellStart"/>
      <w:r w:rsidR="00B376E7">
        <w:t>закрепленного</w:t>
      </w:r>
      <w:proofErr w:type="spellEnd"/>
      <w:r w:rsidR="00B376E7">
        <w:t xml:space="preserve"> на праве хозяйственного ведения или оперативного управления за муниципальными предприятиями и учреждениями</w:t>
      </w:r>
      <w:r w:rsidR="00AE6790">
        <w:t xml:space="preserve"> муниципального образования </w:t>
      </w:r>
      <w:r w:rsidR="00AE6790" w:rsidRPr="00455B6E">
        <w:t>«Милютинское сельское поселение»</w:t>
      </w:r>
      <w:r w:rsidR="00B376E7">
        <w:t xml:space="preserve"> арендаторам,</w:t>
      </w:r>
      <w:r w:rsidR="00856A91">
        <w:t xml:space="preserve"> </w:t>
      </w:r>
      <w:r w:rsidR="00B376E7">
        <w:t>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</w:t>
      </w:r>
      <w:proofErr w:type="gramEnd"/>
      <w:r w:rsidR="00B376E7">
        <w:t xml:space="preserve"> (</w:t>
      </w:r>
      <w:proofErr w:type="gramStart"/>
      <w:r w:rsidR="00B376E7">
        <w:t xml:space="preserve">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</w:t>
      </w:r>
      <w:proofErr w:type="spellStart"/>
      <w:r w:rsidR="00B376E7">
        <w:t>Вооруженные</w:t>
      </w:r>
      <w:proofErr w:type="spellEnd"/>
      <w:r w:rsidR="00B376E7">
        <w:t xml:space="preserve">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</w:t>
      </w:r>
      <w:proofErr w:type="gramEnd"/>
      <w:r w:rsidR="00B376E7">
        <w:t xml:space="preserve"> проходят военную службу по контракту, </w:t>
      </w:r>
      <w:proofErr w:type="spellStart"/>
      <w:r w:rsidR="00B376E7">
        <w:t>заключенному</w:t>
      </w:r>
      <w:proofErr w:type="spellEnd"/>
      <w:r w:rsidR="00B376E7">
        <w:t xml:space="preserve"> в соответствии с пунктом 7 статьи 38 Федерального закона от 28.03.1998 № 53-ФЗ «О воинской обязанности и военной службе»</w:t>
      </w:r>
      <w:r w:rsidRPr="001F6170">
        <w:t xml:space="preserve"> </w:t>
      </w:r>
      <w:r>
        <w:t xml:space="preserve">(далее - Федеральный закон), либо заключили контракт о добровольном содействии в выполнении задач, возложенных на </w:t>
      </w:r>
      <w:proofErr w:type="spellStart"/>
      <w:r>
        <w:t>Вооруженные</w:t>
      </w:r>
      <w:proofErr w:type="spellEnd"/>
      <w:r>
        <w:t xml:space="preserve"> Силы Российской Федерации, предоставляется:</w:t>
      </w:r>
    </w:p>
    <w:p w:rsidR="001F6170" w:rsidRDefault="001F6170" w:rsidP="001F6170">
      <w:pPr>
        <w:pStyle w:val="20"/>
        <w:framePr w:w="9752" w:h="8051" w:hRule="exact" w:wrap="none" w:vAnchor="page" w:hAnchor="page" w:x="1765" w:y="8517"/>
        <w:shd w:val="clear" w:color="auto" w:fill="auto"/>
        <w:tabs>
          <w:tab w:val="left" w:pos="952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</w:t>
      </w:r>
      <w:proofErr w:type="spellStart"/>
      <w:r>
        <w:t>Вооруженные</w:t>
      </w:r>
      <w:proofErr w:type="spellEnd"/>
      <w:r>
        <w:t xml:space="preserve"> Силы Российской Федерации;</w:t>
      </w:r>
    </w:p>
    <w:p w:rsidR="001F6170" w:rsidRDefault="001F6170" w:rsidP="001F6170">
      <w:pPr>
        <w:pStyle w:val="20"/>
        <w:framePr w:w="9752" w:h="8051" w:hRule="exact" w:wrap="none" w:vAnchor="page" w:hAnchor="page" w:x="1765" w:y="8517"/>
        <w:shd w:val="clear" w:color="auto" w:fill="auto"/>
        <w:tabs>
          <w:tab w:val="left" w:pos="952"/>
        </w:tabs>
        <w:spacing w:before="0" w:after="0" w:line="317" w:lineRule="exact"/>
        <w:ind w:firstLine="580"/>
        <w:jc w:val="both"/>
      </w:pPr>
      <w:r>
        <w:t>б)</w:t>
      </w:r>
      <w:r>
        <w:tab/>
        <w:t>право на расторжение договоров аренды без применения штрафных санкций.</w:t>
      </w:r>
    </w:p>
    <w:p w:rsidR="007125CA" w:rsidRDefault="007125CA" w:rsidP="001F6170">
      <w:pPr>
        <w:pStyle w:val="20"/>
        <w:framePr w:w="9752" w:h="8051" w:hRule="exact" w:wrap="none" w:vAnchor="page" w:hAnchor="page" w:x="1765" w:y="8517"/>
        <w:shd w:val="clear" w:color="auto" w:fill="auto"/>
        <w:tabs>
          <w:tab w:val="left" w:pos="340"/>
        </w:tabs>
        <w:spacing w:before="0" w:after="0" w:line="317" w:lineRule="exact"/>
        <w:jc w:val="both"/>
      </w:pPr>
    </w:p>
    <w:p w:rsidR="007125CA" w:rsidRDefault="007125CA">
      <w:pPr>
        <w:rPr>
          <w:sz w:val="2"/>
          <w:szCs w:val="2"/>
        </w:rPr>
        <w:sectPr w:rsidR="007125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25CA" w:rsidRDefault="00B376E7" w:rsidP="001F6170">
      <w:pPr>
        <w:pStyle w:val="20"/>
        <w:framePr w:w="9749" w:h="15271" w:hRule="exact" w:wrap="none" w:vAnchor="page" w:hAnchor="page" w:x="1767" w:y="105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ind w:left="0" w:firstLine="580"/>
        <w:jc w:val="both"/>
      </w:pPr>
      <w:r>
        <w:lastRenderedPageBreak/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7125CA" w:rsidRDefault="00B376E7" w:rsidP="001F6170">
      <w:pPr>
        <w:pStyle w:val="20"/>
        <w:framePr w:w="9749" w:h="15271" w:hRule="exact" w:wrap="none" w:vAnchor="page" w:hAnchor="page" w:x="1767" w:y="1051"/>
        <w:shd w:val="clear" w:color="auto" w:fill="auto"/>
        <w:spacing w:before="0" w:after="0" w:line="317" w:lineRule="exact"/>
        <w:ind w:firstLine="580"/>
        <w:jc w:val="both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</w:t>
      </w:r>
      <w:proofErr w:type="spellStart"/>
      <w:r>
        <w:t>Вооруженные</w:t>
      </w:r>
      <w:proofErr w:type="spellEnd"/>
      <w:r>
        <w:t xml:space="preserve"> Силы Российской Федерации, лицом, указанным в пункте 1 настоящего решения;</w:t>
      </w:r>
    </w:p>
    <w:p w:rsidR="007125CA" w:rsidRDefault="00B376E7" w:rsidP="001F6170">
      <w:pPr>
        <w:pStyle w:val="20"/>
        <w:framePr w:w="9749" w:h="15271" w:hRule="exact" w:wrap="none" w:vAnchor="page" w:hAnchor="page" w:x="1767" w:y="1051"/>
        <w:shd w:val="clear" w:color="auto" w:fill="auto"/>
        <w:spacing w:before="0" w:after="0" w:line="317" w:lineRule="exact"/>
        <w:ind w:firstLine="580"/>
        <w:jc w:val="both"/>
      </w:pPr>
      <w:proofErr w:type="gramStart"/>
      <w: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</w:t>
      </w:r>
      <w:proofErr w:type="spellStart"/>
      <w:r>
        <w:t>Вооруженных</w:t>
      </w:r>
      <w:proofErr w:type="spellEnd"/>
      <w:r>
        <w:t xml:space="preserve">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</w:t>
      </w:r>
      <w:proofErr w:type="spellStart"/>
      <w:r>
        <w:t>Вооруженные</w:t>
      </w:r>
      <w:proofErr w:type="spellEnd"/>
      <w:r>
        <w:t xml:space="preserve">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7125CA" w:rsidRDefault="00B376E7" w:rsidP="001F6170">
      <w:pPr>
        <w:pStyle w:val="20"/>
        <w:framePr w:w="9749" w:h="15271" w:hRule="exact" w:wrap="none" w:vAnchor="page" w:hAnchor="page" w:x="1767" w:y="1051"/>
        <w:shd w:val="clear" w:color="auto" w:fill="auto"/>
        <w:spacing w:before="0" w:after="0" w:line="317" w:lineRule="exact"/>
        <w:ind w:firstLine="580"/>
        <w:jc w:val="both"/>
      </w:pPr>
      <w:proofErr w:type="gramStart"/>
      <w: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</w:t>
      </w:r>
      <w:proofErr w:type="spellStart"/>
      <w:r>
        <w:t>Вооруженные</w:t>
      </w:r>
      <w:proofErr w:type="spellEnd"/>
      <w:r>
        <w:t xml:space="preserve"> Силы Российской Федерации;</w:t>
      </w:r>
      <w:proofErr w:type="gramEnd"/>
    </w:p>
    <w:p w:rsidR="007125CA" w:rsidRDefault="00B376E7" w:rsidP="001F6170">
      <w:pPr>
        <w:pStyle w:val="20"/>
        <w:framePr w:w="9749" w:h="15271" w:hRule="exact" w:wrap="none" w:vAnchor="page" w:hAnchor="page" w:x="1767" w:y="1051"/>
        <w:shd w:val="clear" w:color="auto" w:fill="auto"/>
        <w:spacing w:before="0" w:after="0" w:line="317" w:lineRule="exact"/>
        <w:ind w:firstLine="580"/>
        <w:jc w:val="both"/>
      </w:pPr>
      <w:proofErr w:type="gramStart"/>
      <w: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</w:t>
      </w:r>
      <w:proofErr w:type="spellStart"/>
      <w:r>
        <w:t>Вооруженные</w:t>
      </w:r>
      <w:proofErr w:type="spellEnd"/>
      <w:r>
        <w:t xml:space="preserve">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7125CA" w:rsidRDefault="00B376E7" w:rsidP="001F6170">
      <w:pPr>
        <w:pStyle w:val="20"/>
        <w:framePr w:w="9749" w:h="15271" w:hRule="exact" w:wrap="none" w:vAnchor="page" w:hAnchor="page" w:x="1767" w:y="1051"/>
        <w:shd w:val="clear" w:color="auto" w:fill="auto"/>
        <w:spacing w:before="0" w:after="0" w:line="317" w:lineRule="exact"/>
        <w:ind w:firstLine="58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F6170" w:rsidRDefault="00B376E7" w:rsidP="001F6170">
      <w:pPr>
        <w:pStyle w:val="20"/>
        <w:framePr w:w="9749" w:h="15271" w:hRule="exact" w:wrap="none" w:vAnchor="page" w:hAnchor="page" w:x="1767" w:y="1051"/>
        <w:spacing w:line="317" w:lineRule="exact"/>
        <w:ind w:firstLine="580"/>
        <w:jc w:val="both"/>
      </w:pPr>
      <w:proofErr w:type="gramStart"/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</w:t>
      </w:r>
      <w:r w:rsidR="001F6170">
        <w:t xml:space="preserve"> оказания добровольного содействия в выполнении задач, возложенных на </w:t>
      </w:r>
      <w:proofErr w:type="spellStart"/>
      <w:r w:rsidR="001F6170">
        <w:t>Вооруженные</w:t>
      </w:r>
      <w:proofErr w:type="spellEnd"/>
      <w:r w:rsidR="001F6170">
        <w:t xml:space="preserve"> Силы Российской Федерации;</w:t>
      </w:r>
      <w:proofErr w:type="gramEnd"/>
    </w:p>
    <w:p w:rsidR="001F6170" w:rsidRDefault="001F6170" w:rsidP="001F6170">
      <w:pPr>
        <w:pStyle w:val="20"/>
        <w:framePr w:w="9749" w:h="15271" w:hRule="exact" w:wrap="none" w:vAnchor="page" w:hAnchor="page" w:x="1767" w:y="1051"/>
        <w:spacing w:line="317" w:lineRule="exact"/>
        <w:ind w:firstLine="580"/>
        <w:jc w:val="both"/>
      </w:pPr>
      <w: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F6170" w:rsidRDefault="001F6170" w:rsidP="001F6170">
      <w:pPr>
        <w:pStyle w:val="20"/>
        <w:framePr w:w="9749" w:h="15271" w:hRule="exact" w:wrap="none" w:vAnchor="page" w:hAnchor="page" w:x="1767" w:y="1051"/>
        <w:numPr>
          <w:ilvl w:val="0"/>
          <w:numId w:val="2"/>
        </w:numPr>
        <w:spacing w:line="317" w:lineRule="exact"/>
        <w:ind w:left="0" w:firstLine="580"/>
        <w:jc w:val="both"/>
      </w:pPr>
      <w:r>
        <w:t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7125CA" w:rsidRDefault="001F6170" w:rsidP="001F6170">
      <w:pPr>
        <w:pStyle w:val="20"/>
        <w:framePr w:w="9749" w:h="15271" w:hRule="exact" w:wrap="none" w:vAnchor="page" w:hAnchor="page" w:x="1767" w:y="1051"/>
        <w:shd w:val="clear" w:color="auto" w:fill="auto"/>
        <w:spacing w:before="0" w:after="0" w:line="317" w:lineRule="exact"/>
        <w:ind w:firstLine="580"/>
        <w:jc w:val="both"/>
        <w:rPr>
          <w:sz w:val="2"/>
          <w:szCs w:val="2"/>
        </w:rPr>
        <w:sectPr w:rsidR="007125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proofErr w:type="gramStart"/>
      <w: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</w:t>
      </w:r>
      <w:proofErr w:type="spellStart"/>
      <w:r>
        <w:t>Вооруженных</w:t>
      </w:r>
      <w:proofErr w:type="spellEnd"/>
      <w:r>
        <w:t xml:space="preserve">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</w:t>
      </w:r>
      <w:proofErr w:type="gramEnd"/>
      <w:r>
        <w:t xml:space="preserve"> </w:t>
      </w:r>
    </w:p>
    <w:p w:rsidR="001F6170" w:rsidRDefault="001F6170" w:rsidP="00AD35E6">
      <w:pPr>
        <w:pStyle w:val="20"/>
        <w:framePr w:w="9745" w:h="5241" w:hRule="exact" w:wrap="none" w:vAnchor="page" w:hAnchor="page" w:x="1768" w:y="1051"/>
        <w:shd w:val="clear" w:color="auto" w:fill="auto"/>
        <w:spacing w:before="0" w:after="0" w:line="317" w:lineRule="exact"/>
        <w:jc w:val="both"/>
      </w:pPr>
      <w:r>
        <w:lastRenderedPageBreak/>
        <w:t xml:space="preserve">на </w:t>
      </w:r>
      <w:proofErr w:type="spellStart"/>
      <w:r>
        <w:t>Вооруженные</w:t>
      </w:r>
      <w:proofErr w:type="spellEnd"/>
      <w:r>
        <w:t xml:space="preserve"> Силы Российской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1F6170" w:rsidRDefault="001F6170" w:rsidP="00AD35E6">
      <w:pPr>
        <w:pStyle w:val="20"/>
        <w:framePr w:w="9745" w:h="5241" w:hRule="exact" w:wrap="none" w:vAnchor="page" w:hAnchor="page" w:x="1768" w:y="1051"/>
        <w:shd w:val="clear" w:color="auto" w:fill="auto"/>
        <w:spacing w:before="0" w:after="0" w:line="317" w:lineRule="exact"/>
        <w:ind w:firstLine="580"/>
        <w:jc w:val="both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:rsidR="001F6170" w:rsidRDefault="001F6170" w:rsidP="00AD35E6">
      <w:pPr>
        <w:pStyle w:val="20"/>
        <w:framePr w:w="9745" w:h="5241" w:hRule="exact" w:wrap="none" w:vAnchor="page" w:hAnchor="page" w:x="1768" w:y="1051"/>
        <w:shd w:val="clear" w:color="auto" w:fill="auto"/>
        <w:spacing w:before="0" w:after="0" w:line="317" w:lineRule="exact"/>
        <w:ind w:firstLine="580"/>
        <w:jc w:val="both"/>
      </w:pPr>
      <w:proofErr w:type="gramStart"/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proofErr w:type="gramEnd"/>
    </w:p>
    <w:p w:rsidR="00AD35E6" w:rsidRDefault="00AF4EFB" w:rsidP="00AF4EFB">
      <w:pPr>
        <w:pStyle w:val="20"/>
        <w:framePr w:w="9745" w:h="5241" w:hRule="exact" w:wrap="none" w:vAnchor="page" w:hAnchor="page" w:x="1768" w:y="1051"/>
        <w:numPr>
          <w:ilvl w:val="0"/>
          <w:numId w:val="2"/>
        </w:numPr>
        <w:shd w:val="clear" w:color="auto" w:fill="auto"/>
        <w:spacing w:before="0" w:after="0" w:line="317" w:lineRule="exact"/>
        <w:ind w:left="0"/>
        <w:jc w:val="both"/>
      </w:pPr>
      <w:r>
        <w:t xml:space="preserve">           4.</w:t>
      </w:r>
      <w:bookmarkStart w:id="1" w:name="_GoBack"/>
      <w:bookmarkEnd w:id="1"/>
      <w:r w:rsidR="001F6170">
        <w:t xml:space="preserve">Настоящее решение вступает в силу с </w:t>
      </w:r>
      <w:r>
        <w:t>опубликования на официальном сайте администрации Милютинского сельского поселения</w:t>
      </w:r>
    </w:p>
    <w:p w:rsidR="00AD35E6" w:rsidRDefault="00AD35E6" w:rsidP="00AD35E6">
      <w:pPr>
        <w:pStyle w:val="20"/>
        <w:framePr w:w="9745" w:h="5241" w:hRule="exact" w:wrap="none" w:vAnchor="page" w:hAnchor="page" w:x="1768" w:y="1051"/>
        <w:shd w:val="clear" w:color="auto" w:fill="auto"/>
        <w:spacing w:before="0" w:after="0" w:line="317" w:lineRule="exact"/>
        <w:jc w:val="both"/>
      </w:pPr>
    </w:p>
    <w:p w:rsidR="00AD35E6" w:rsidRDefault="00AD35E6" w:rsidP="00AD35E6">
      <w:pPr>
        <w:pStyle w:val="20"/>
        <w:framePr w:w="9745" w:h="5241" w:hRule="exact" w:wrap="none" w:vAnchor="page" w:hAnchor="page" w:x="1768" w:y="1051"/>
        <w:shd w:val="clear" w:color="auto" w:fill="auto"/>
        <w:spacing w:before="0" w:after="0" w:line="317" w:lineRule="exact"/>
        <w:jc w:val="both"/>
      </w:pPr>
    </w:p>
    <w:p w:rsidR="00AD35E6" w:rsidRDefault="00AD35E6" w:rsidP="00AD35E6">
      <w:pPr>
        <w:pStyle w:val="20"/>
        <w:framePr w:w="9745" w:h="5241" w:hRule="exact" w:wrap="none" w:vAnchor="page" w:hAnchor="page" w:x="1768" w:y="1051"/>
        <w:spacing w:line="280" w:lineRule="exact"/>
        <w:jc w:val="both"/>
      </w:pPr>
      <w:r>
        <w:t xml:space="preserve">Председатель Собрания депутатов – </w:t>
      </w:r>
    </w:p>
    <w:p w:rsidR="00AD35E6" w:rsidRDefault="00AD35E6" w:rsidP="00AD35E6">
      <w:pPr>
        <w:pStyle w:val="20"/>
        <w:framePr w:w="9745" w:h="5241" w:hRule="exact" w:wrap="none" w:vAnchor="page" w:hAnchor="page" w:x="1768" w:y="1051"/>
        <w:spacing w:line="280" w:lineRule="exact"/>
        <w:jc w:val="both"/>
      </w:pPr>
      <w:r>
        <w:t xml:space="preserve">Глава Милютинского сельского поселения                                    А.В. Лукашов       </w:t>
      </w:r>
    </w:p>
    <w:p w:rsidR="00AD35E6" w:rsidRPr="00AD35E6" w:rsidRDefault="00AD35E6" w:rsidP="00AD35E6">
      <w:pPr>
        <w:pStyle w:val="20"/>
        <w:framePr w:w="9745" w:h="5241" w:hRule="exact" w:wrap="none" w:vAnchor="page" w:hAnchor="page" w:x="1768" w:y="1051"/>
        <w:shd w:val="clear" w:color="auto" w:fill="auto"/>
        <w:spacing w:before="0" w:after="0" w:line="317" w:lineRule="exact"/>
        <w:jc w:val="both"/>
        <w:sectPr w:rsidR="00AD35E6" w:rsidRPr="00AD35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25CA" w:rsidRDefault="007125CA" w:rsidP="00AD35E6">
      <w:pPr>
        <w:pStyle w:val="20"/>
        <w:framePr w:w="9745" w:h="662" w:hRule="exact" w:wrap="none" w:vAnchor="page" w:hAnchor="page" w:x="1861" w:y="4551"/>
        <w:shd w:val="clear" w:color="auto" w:fill="auto"/>
        <w:spacing w:before="0" w:after="0" w:line="280" w:lineRule="exact"/>
        <w:jc w:val="both"/>
      </w:pPr>
    </w:p>
    <w:p w:rsidR="007125CA" w:rsidRDefault="007125CA">
      <w:pPr>
        <w:rPr>
          <w:sz w:val="2"/>
          <w:szCs w:val="2"/>
        </w:rPr>
      </w:pPr>
    </w:p>
    <w:sectPr w:rsidR="007125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84" w:rsidRDefault="00715B84">
      <w:r>
        <w:separator/>
      </w:r>
    </w:p>
  </w:endnote>
  <w:endnote w:type="continuationSeparator" w:id="0">
    <w:p w:rsidR="00715B84" w:rsidRDefault="0071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84" w:rsidRDefault="00715B84"/>
  </w:footnote>
  <w:footnote w:type="continuationSeparator" w:id="0">
    <w:p w:rsidR="00715B84" w:rsidRDefault="00715B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640C3"/>
    <w:multiLevelType w:val="hybridMultilevel"/>
    <w:tmpl w:val="A9303748"/>
    <w:lvl w:ilvl="0" w:tplc="E4C4AFFA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6C140175"/>
    <w:multiLevelType w:val="multilevel"/>
    <w:tmpl w:val="1284D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CA"/>
    <w:rsid w:val="001849D8"/>
    <w:rsid w:val="001F6170"/>
    <w:rsid w:val="00455B6E"/>
    <w:rsid w:val="007125CA"/>
    <w:rsid w:val="00715B84"/>
    <w:rsid w:val="007E3F74"/>
    <w:rsid w:val="00856A91"/>
    <w:rsid w:val="00AD35E6"/>
    <w:rsid w:val="00AE6790"/>
    <w:rsid w:val="00AF4EFB"/>
    <w:rsid w:val="00B376E7"/>
    <w:rsid w:val="00D3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720" w:after="60" w:line="0" w:lineRule="atLeast"/>
      <w:jc w:val="center"/>
      <w:outlineLvl w:val="1"/>
    </w:pPr>
    <w:rPr>
      <w:rFonts w:ascii="Georgia" w:eastAsia="Georgia" w:hAnsi="Georgia" w:cs="Georgia"/>
      <w:spacing w:val="9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D35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5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720" w:after="60" w:line="0" w:lineRule="atLeast"/>
      <w:jc w:val="center"/>
      <w:outlineLvl w:val="1"/>
    </w:pPr>
    <w:rPr>
      <w:rFonts w:ascii="Georgia" w:eastAsia="Georgia" w:hAnsi="Georgia" w:cs="Georgia"/>
      <w:spacing w:val="9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D35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5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Милютинское сп</dc:creator>
  <cp:lastModifiedBy>Милютинское сп</cp:lastModifiedBy>
  <cp:revision>3</cp:revision>
  <cp:lastPrinted>2022-12-06T11:55:00Z</cp:lastPrinted>
  <dcterms:created xsi:type="dcterms:W3CDTF">2022-12-06T11:47:00Z</dcterms:created>
  <dcterms:modified xsi:type="dcterms:W3CDTF">2022-12-06T11:58:00Z</dcterms:modified>
</cp:coreProperties>
</file>