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D7A" w:rsidRPr="000E1D7A" w:rsidRDefault="000E1D7A" w:rsidP="000E1D7A">
      <w:pPr>
        <w:pStyle w:val="a3"/>
        <w:shd w:val="clear" w:color="auto" w:fill="FFFFFF"/>
        <w:spacing w:after="0"/>
        <w:ind w:firstLine="709"/>
        <w:contextualSpacing/>
        <w:jc w:val="center"/>
        <w:rPr>
          <w:rFonts w:eastAsiaTheme="minorHAnsi"/>
          <w:b/>
          <w:sz w:val="28"/>
          <w:szCs w:val="28"/>
          <w:lang w:eastAsia="en-US"/>
        </w:rPr>
      </w:pPr>
      <w:r w:rsidRPr="000E1D7A">
        <w:rPr>
          <w:rFonts w:eastAsiaTheme="minorHAnsi"/>
          <w:b/>
          <w:sz w:val="28"/>
          <w:szCs w:val="28"/>
          <w:lang w:eastAsia="en-US"/>
        </w:rPr>
        <w:t> </w:t>
      </w:r>
    </w:p>
    <w:p w:rsidR="009167FC" w:rsidRDefault="00E112DB" w:rsidP="000E1D7A">
      <w:pPr>
        <w:pStyle w:val="a3"/>
        <w:shd w:val="clear" w:color="auto" w:fill="FFFFFF"/>
        <w:spacing w:after="0"/>
        <w:ind w:firstLine="709"/>
        <w:contextualSpacing/>
        <w:jc w:val="center"/>
        <w:rPr>
          <w:rFonts w:eastAsiaTheme="minorHAnsi"/>
          <w:b/>
          <w:sz w:val="28"/>
          <w:szCs w:val="28"/>
          <w:lang w:eastAsia="en-US"/>
        </w:rPr>
      </w:pPr>
      <w:bookmarkStart w:id="0" w:name="_GoBack"/>
      <w:r w:rsidRPr="00E112DB">
        <w:rPr>
          <w:rFonts w:eastAsiaTheme="minorHAnsi"/>
          <w:b/>
          <w:sz w:val="28"/>
          <w:szCs w:val="28"/>
          <w:lang w:eastAsia="en-US"/>
        </w:rPr>
        <w:t>Уточнен порядок обеспечения финансовой устойчивости единого института развития в жилищной сфере</w:t>
      </w:r>
      <w:bookmarkEnd w:id="0"/>
    </w:p>
    <w:p w:rsidR="00E112DB" w:rsidRPr="00AF272D" w:rsidRDefault="00E112DB" w:rsidP="000E1D7A">
      <w:pPr>
        <w:pStyle w:val="a3"/>
        <w:shd w:val="clear" w:color="auto" w:fill="FFFFFF"/>
        <w:spacing w:after="0"/>
        <w:ind w:firstLine="709"/>
        <w:contextualSpacing/>
        <w:jc w:val="center"/>
        <w:rPr>
          <w:rFonts w:eastAsiaTheme="minorHAnsi"/>
          <w:b/>
          <w:sz w:val="28"/>
          <w:szCs w:val="28"/>
          <w:lang w:eastAsia="en-US"/>
        </w:rPr>
      </w:pPr>
    </w:p>
    <w:p w:rsidR="00E112DB" w:rsidRPr="00E112DB" w:rsidRDefault="00E112DB" w:rsidP="00E112DB">
      <w:pPr>
        <w:pStyle w:val="a3"/>
        <w:shd w:val="clear" w:color="auto" w:fill="FFFFFF"/>
        <w:spacing w:after="0"/>
        <w:ind w:firstLine="709"/>
        <w:contextualSpacing/>
        <w:jc w:val="both"/>
        <w:rPr>
          <w:rFonts w:eastAsiaTheme="minorHAnsi"/>
          <w:sz w:val="28"/>
          <w:szCs w:val="28"/>
          <w:lang w:eastAsia="en-US"/>
        </w:rPr>
      </w:pPr>
      <w:r w:rsidRPr="00E112DB">
        <w:rPr>
          <w:rFonts w:eastAsiaTheme="minorHAnsi"/>
          <w:sz w:val="28"/>
          <w:szCs w:val="28"/>
          <w:lang w:eastAsia="en-US"/>
        </w:rPr>
        <w:t>Например, исключено требование о проведении стресс-тестирования достаточности ликвидных активов.</w:t>
      </w:r>
    </w:p>
    <w:p w:rsidR="004746D1" w:rsidRDefault="00E112DB" w:rsidP="00E112DB">
      <w:pPr>
        <w:pStyle w:val="a3"/>
        <w:shd w:val="clear" w:color="auto" w:fill="FFFFFF"/>
        <w:spacing w:before="0" w:beforeAutospacing="0" w:after="0" w:afterAutospacing="0"/>
        <w:ind w:firstLine="709"/>
        <w:contextualSpacing/>
        <w:jc w:val="both"/>
        <w:rPr>
          <w:rFonts w:eastAsiaTheme="minorHAnsi"/>
          <w:sz w:val="28"/>
          <w:szCs w:val="28"/>
          <w:lang w:eastAsia="en-US"/>
        </w:rPr>
      </w:pPr>
      <w:r w:rsidRPr="00E112DB">
        <w:rPr>
          <w:rFonts w:eastAsiaTheme="minorHAnsi"/>
          <w:sz w:val="28"/>
          <w:szCs w:val="28"/>
          <w:lang w:eastAsia="en-US"/>
        </w:rPr>
        <w:t>Правительство РФ будет устанавливать обязательные для соблюдения институтом развития в жилищной сфере минимально допустимое числовое значение норматива достаточности собственных средств (капитала), максимально допустимое числовое значение норматива максимального размера риска на одного заемщика или группу связанных заемщиков, минимально допустимое числовое значение норматива финансового рычага</w:t>
      </w:r>
      <w:r w:rsidR="009B4490" w:rsidRPr="009B4490">
        <w:rPr>
          <w:rFonts w:eastAsiaTheme="minorHAnsi"/>
          <w:sz w:val="28"/>
          <w:szCs w:val="28"/>
          <w:lang w:eastAsia="en-US"/>
        </w:rPr>
        <w:t>.</w:t>
      </w:r>
    </w:p>
    <w:p w:rsidR="00874242" w:rsidRDefault="00874242" w:rsidP="00874242">
      <w:pPr>
        <w:pStyle w:val="a3"/>
        <w:shd w:val="clear" w:color="auto" w:fill="FFFFFF"/>
        <w:spacing w:before="0" w:beforeAutospacing="0" w:after="0" w:afterAutospacing="0"/>
        <w:ind w:firstLine="709"/>
        <w:contextualSpacing/>
        <w:jc w:val="both"/>
        <w:rPr>
          <w:rFonts w:ascii="Montserrat" w:hAnsi="Montserrat"/>
          <w:color w:val="273350"/>
          <w:sz w:val="28"/>
          <w:szCs w:val="28"/>
        </w:rPr>
      </w:pPr>
    </w:p>
    <w:p w:rsidR="00874242" w:rsidRPr="00F24D43" w:rsidRDefault="00874242" w:rsidP="00874242">
      <w:pPr>
        <w:pStyle w:val="a3"/>
        <w:shd w:val="clear" w:color="auto" w:fill="FFFFFF"/>
        <w:spacing w:before="0" w:beforeAutospacing="0" w:after="0" w:afterAutospacing="0"/>
        <w:ind w:firstLine="709"/>
        <w:contextualSpacing/>
        <w:jc w:val="both"/>
        <w:rPr>
          <w:rFonts w:ascii="Montserrat" w:hAnsi="Montserrat"/>
          <w:color w:val="273350"/>
          <w:sz w:val="28"/>
          <w:szCs w:val="28"/>
        </w:rPr>
      </w:pPr>
    </w:p>
    <w:p w:rsidR="00B76425" w:rsidRDefault="00B76425" w:rsidP="003E5158">
      <w:pPr>
        <w:pStyle w:val="a3"/>
        <w:shd w:val="clear" w:color="auto" w:fill="FFFFFF"/>
        <w:spacing w:before="0" w:beforeAutospacing="0" w:after="0" w:afterAutospacing="0" w:line="240" w:lineRule="exact"/>
        <w:jc w:val="both"/>
        <w:rPr>
          <w:rFonts w:ascii="Montserrat" w:hAnsi="Montserrat"/>
          <w:color w:val="273350"/>
          <w:sz w:val="28"/>
          <w:szCs w:val="28"/>
        </w:rPr>
      </w:pPr>
      <w:r>
        <w:rPr>
          <w:rFonts w:ascii="Montserrat" w:hAnsi="Montserrat"/>
          <w:color w:val="273350"/>
          <w:sz w:val="28"/>
          <w:szCs w:val="28"/>
        </w:rPr>
        <w:t xml:space="preserve">Прокурор </w:t>
      </w:r>
      <w:proofErr w:type="spellStart"/>
      <w:r>
        <w:rPr>
          <w:rFonts w:ascii="Montserrat" w:hAnsi="Montserrat"/>
          <w:color w:val="273350"/>
          <w:sz w:val="28"/>
          <w:szCs w:val="28"/>
        </w:rPr>
        <w:t>Милютинского</w:t>
      </w:r>
      <w:proofErr w:type="spellEnd"/>
      <w:r>
        <w:rPr>
          <w:rFonts w:ascii="Montserrat" w:hAnsi="Montserrat"/>
          <w:color w:val="273350"/>
          <w:sz w:val="28"/>
          <w:szCs w:val="28"/>
        </w:rPr>
        <w:t xml:space="preserve"> района </w:t>
      </w:r>
    </w:p>
    <w:p w:rsidR="003E5158" w:rsidRDefault="003E5158" w:rsidP="003E5158">
      <w:pPr>
        <w:pStyle w:val="a3"/>
        <w:shd w:val="clear" w:color="auto" w:fill="FFFFFF"/>
        <w:spacing w:before="0" w:beforeAutospacing="0" w:after="0" w:afterAutospacing="0" w:line="240" w:lineRule="exact"/>
        <w:jc w:val="both"/>
        <w:rPr>
          <w:rFonts w:ascii="Montserrat" w:hAnsi="Montserrat"/>
          <w:color w:val="273350"/>
          <w:sz w:val="28"/>
          <w:szCs w:val="28"/>
        </w:rPr>
      </w:pPr>
    </w:p>
    <w:p w:rsidR="00883C27" w:rsidRPr="00D41B0A" w:rsidRDefault="00883C27" w:rsidP="00883C27">
      <w:pPr>
        <w:pStyle w:val="a3"/>
        <w:shd w:val="clear" w:color="auto" w:fill="FFFFFF"/>
        <w:spacing w:before="0" w:beforeAutospacing="0" w:after="0" w:afterAutospacing="0" w:line="240" w:lineRule="exact"/>
        <w:contextualSpacing/>
        <w:jc w:val="both"/>
        <w:rPr>
          <w:color w:val="333333"/>
          <w:sz w:val="28"/>
          <w:szCs w:val="28"/>
        </w:rPr>
      </w:pPr>
      <w:r>
        <w:rPr>
          <w:color w:val="333333"/>
          <w:sz w:val="28"/>
          <w:szCs w:val="28"/>
        </w:rPr>
        <w:t xml:space="preserve">советник юстиции                                                                                  О.О. Петренко </w:t>
      </w:r>
    </w:p>
    <w:p w:rsidR="004F6835" w:rsidRDefault="004F6835" w:rsidP="00883C27">
      <w:pPr>
        <w:pStyle w:val="a3"/>
        <w:shd w:val="clear" w:color="auto" w:fill="FFFFFF"/>
        <w:spacing w:before="0" w:beforeAutospacing="0" w:after="0" w:afterAutospacing="0" w:line="240" w:lineRule="exact"/>
        <w:jc w:val="both"/>
      </w:pPr>
    </w:p>
    <w:sectPr w:rsidR="004F68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918B1"/>
    <w:multiLevelType w:val="multilevel"/>
    <w:tmpl w:val="0522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DB"/>
    <w:rsid w:val="000124B8"/>
    <w:rsid w:val="000B0A92"/>
    <w:rsid w:val="000E1D7A"/>
    <w:rsid w:val="001478AB"/>
    <w:rsid w:val="001B0B99"/>
    <w:rsid w:val="00210FDB"/>
    <w:rsid w:val="002D76F0"/>
    <w:rsid w:val="003E5158"/>
    <w:rsid w:val="004746D1"/>
    <w:rsid w:val="004F6835"/>
    <w:rsid w:val="00641101"/>
    <w:rsid w:val="00744A48"/>
    <w:rsid w:val="007D1FA9"/>
    <w:rsid w:val="007D744D"/>
    <w:rsid w:val="00874242"/>
    <w:rsid w:val="00883C27"/>
    <w:rsid w:val="009167FC"/>
    <w:rsid w:val="009623E7"/>
    <w:rsid w:val="009B4490"/>
    <w:rsid w:val="00A34B5C"/>
    <w:rsid w:val="00A95953"/>
    <w:rsid w:val="00AF272D"/>
    <w:rsid w:val="00B76425"/>
    <w:rsid w:val="00C753BC"/>
    <w:rsid w:val="00D85C19"/>
    <w:rsid w:val="00E112DB"/>
    <w:rsid w:val="00F24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2C47D"/>
  <w15:chartTrackingRefBased/>
  <w15:docId w15:val="{34BA27B8-1E6E-4C41-922C-E5D1FB7E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10F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10FDB"/>
    <w:rPr>
      <w:b/>
      <w:bCs/>
    </w:rPr>
  </w:style>
  <w:style w:type="character" w:styleId="a5">
    <w:name w:val="Hyperlink"/>
    <w:basedOn w:val="a0"/>
    <w:uiPriority w:val="99"/>
    <w:unhideWhenUsed/>
    <w:rsid w:val="006411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0206">
      <w:bodyDiv w:val="1"/>
      <w:marLeft w:val="0"/>
      <w:marRight w:val="0"/>
      <w:marTop w:val="0"/>
      <w:marBottom w:val="0"/>
      <w:divBdr>
        <w:top w:val="none" w:sz="0" w:space="0" w:color="auto"/>
        <w:left w:val="none" w:sz="0" w:space="0" w:color="auto"/>
        <w:bottom w:val="none" w:sz="0" w:space="0" w:color="auto"/>
        <w:right w:val="none" w:sz="0" w:space="0" w:color="auto"/>
      </w:divBdr>
    </w:div>
    <w:div w:id="46997314">
      <w:bodyDiv w:val="1"/>
      <w:marLeft w:val="0"/>
      <w:marRight w:val="0"/>
      <w:marTop w:val="0"/>
      <w:marBottom w:val="0"/>
      <w:divBdr>
        <w:top w:val="none" w:sz="0" w:space="0" w:color="auto"/>
        <w:left w:val="none" w:sz="0" w:space="0" w:color="auto"/>
        <w:bottom w:val="none" w:sz="0" w:space="0" w:color="auto"/>
        <w:right w:val="none" w:sz="0" w:space="0" w:color="auto"/>
      </w:divBdr>
    </w:div>
    <w:div w:id="117572438">
      <w:bodyDiv w:val="1"/>
      <w:marLeft w:val="0"/>
      <w:marRight w:val="0"/>
      <w:marTop w:val="0"/>
      <w:marBottom w:val="0"/>
      <w:divBdr>
        <w:top w:val="none" w:sz="0" w:space="0" w:color="auto"/>
        <w:left w:val="none" w:sz="0" w:space="0" w:color="auto"/>
        <w:bottom w:val="none" w:sz="0" w:space="0" w:color="auto"/>
        <w:right w:val="none" w:sz="0" w:space="0" w:color="auto"/>
      </w:divBdr>
    </w:div>
    <w:div w:id="210113772">
      <w:bodyDiv w:val="1"/>
      <w:marLeft w:val="0"/>
      <w:marRight w:val="0"/>
      <w:marTop w:val="0"/>
      <w:marBottom w:val="0"/>
      <w:divBdr>
        <w:top w:val="none" w:sz="0" w:space="0" w:color="auto"/>
        <w:left w:val="none" w:sz="0" w:space="0" w:color="auto"/>
        <w:bottom w:val="none" w:sz="0" w:space="0" w:color="auto"/>
        <w:right w:val="none" w:sz="0" w:space="0" w:color="auto"/>
      </w:divBdr>
    </w:div>
    <w:div w:id="214855481">
      <w:bodyDiv w:val="1"/>
      <w:marLeft w:val="0"/>
      <w:marRight w:val="0"/>
      <w:marTop w:val="0"/>
      <w:marBottom w:val="0"/>
      <w:divBdr>
        <w:top w:val="none" w:sz="0" w:space="0" w:color="auto"/>
        <w:left w:val="none" w:sz="0" w:space="0" w:color="auto"/>
        <w:bottom w:val="none" w:sz="0" w:space="0" w:color="auto"/>
        <w:right w:val="none" w:sz="0" w:space="0" w:color="auto"/>
      </w:divBdr>
    </w:div>
    <w:div w:id="274993102">
      <w:bodyDiv w:val="1"/>
      <w:marLeft w:val="0"/>
      <w:marRight w:val="0"/>
      <w:marTop w:val="0"/>
      <w:marBottom w:val="0"/>
      <w:divBdr>
        <w:top w:val="none" w:sz="0" w:space="0" w:color="auto"/>
        <w:left w:val="none" w:sz="0" w:space="0" w:color="auto"/>
        <w:bottom w:val="none" w:sz="0" w:space="0" w:color="auto"/>
        <w:right w:val="none" w:sz="0" w:space="0" w:color="auto"/>
      </w:divBdr>
    </w:div>
    <w:div w:id="351876606">
      <w:bodyDiv w:val="1"/>
      <w:marLeft w:val="0"/>
      <w:marRight w:val="0"/>
      <w:marTop w:val="0"/>
      <w:marBottom w:val="0"/>
      <w:divBdr>
        <w:top w:val="none" w:sz="0" w:space="0" w:color="auto"/>
        <w:left w:val="none" w:sz="0" w:space="0" w:color="auto"/>
        <w:bottom w:val="none" w:sz="0" w:space="0" w:color="auto"/>
        <w:right w:val="none" w:sz="0" w:space="0" w:color="auto"/>
      </w:divBdr>
    </w:div>
    <w:div w:id="381557471">
      <w:bodyDiv w:val="1"/>
      <w:marLeft w:val="0"/>
      <w:marRight w:val="0"/>
      <w:marTop w:val="0"/>
      <w:marBottom w:val="0"/>
      <w:divBdr>
        <w:top w:val="none" w:sz="0" w:space="0" w:color="auto"/>
        <w:left w:val="none" w:sz="0" w:space="0" w:color="auto"/>
        <w:bottom w:val="none" w:sz="0" w:space="0" w:color="auto"/>
        <w:right w:val="none" w:sz="0" w:space="0" w:color="auto"/>
      </w:divBdr>
      <w:divsChild>
        <w:div w:id="845438851">
          <w:marLeft w:val="0"/>
          <w:marRight w:val="0"/>
          <w:marTop w:val="0"/>
          <w:marBottom w:val="0"/>
          <w:divBdr>
            <w:top w:val="none" w:sz="0" w:space="0" w:color="auto"/>
            <w:left w:val="none" w:sz="0" w:space="0" w:color="auto"/>
            <w:bottom w:val="none" w:sz="0" w:space="0" w:color="auto"/>
            <w:right w:val="none" w:sz="0" w:space="0" w:color="auto"/>
          </w:divBdr>
        </w:div>
      </w:divsChild>
    </w:div>
    <w:div w:id="505635354">
      <w:bodyDiv w:val="1"/>
      <w:marLeft w:val="0"/>
      <w:marRight w:val="0"/>
      <w:marTop w:val="0"/>
      <w:marBottom w:val="0"/>
      <w:divBdr>
        <w:top w:val="none" w:sz="0" w:space="0" w:color="auto"/>
        <w:left w:val="none" w:sz="0" w:space="0" w:color="auto"/>
        <w:bottom w:val="none" w:sz="0" w:space="0" w:color="auto"/>
        <w:right w:val="none" w:sz="0" w:space="0" w:color="auto"/>
      </w:divBdr>
    </w:div>
    <w:div w:id="538400287">
      <w:bodyDiv w:val="1"/>
      <w:marLeft w:val="0"/>
      <w:marRight w:val="0"/>
      <w:marTop w:val="0"/>
      <w:marBottom w:val="0"/>
      <w:divBdr>
        <w:top w:val="none" w:sz="0" w:space="0" w:color="auto"/>
        <w:left w:val="none" w:sz="0" w:space="0" w:color="auto"/>
        <w:bottom w:val="none" w:sz="0" w:space="0" w:color="auto"/>
        <w:right w:val="none" w:sz="0" w:space="0" w:color="auto"/>
      </w:divBdr>
    </w:div>
    <w:div w:id="748429502">
      <w:bodyDiv w:val="1"/>
      <w:marLeft w:val="0"/>
      <w:marRight w:val="0"/>
      <w:marTop w:val="0"/>
      <w:marBottom w:val="0"/>
      <w:divBdr>
        <w:top w:val="none" w:sz="0" w:space="0" w:color="auto"/>
        <w:left w:val="none" w:sz="0" w:space="0" w:color="auto"/>
        <w:bottom w:val="none" w:sz="0" w:space="0" w:color="auto"/>
        <w:right w:val="none" w:sz="0" w:space="0" w:color="auto"/>
      </w:divBdr>
    </w:div>
    <w:div w:id="799961464">
      <w:bodyDiv w:val="1"/>
      <w:marLeft w:val="0"/>
      <w:marRight w:val="0"/>
      <w:marTop w:val="0"/>
      <w:marBottom w:val="0"/>
      <w:divBdr>
        <w:top w:val="none" w:sz="0" w:space="0" w:color="auto"/>
        <w:left w:val="none" w:sz="0" w:space="0" w:color="auto"/>
        <w:bottom w:val="none" w:sz="0" w:space="0" w:color="auto"/>
        <w:right w:val="none" w:sz="0" w:space="0" w:color="auto"/>
      </w:divBdr>
    </w:div>
    <w:div w:id="857616555">
      <w:bodyDiv w:val="1"/>
      <w:marLeft w:val="0"/>
      <w:marRight w:val="0"/>
      <w:marTop w:val="0"/>
      <w:marBottom w:val="0"/>
      <w:divBdr>
        <w:top w:val="none" w:sz="0" w:space="0" w:color="auto"/>
        <w:left w:val="none" w:sz="0" w:space="0" w:color="auto"/>
        <w:bottom w:val="none" w:sz="0" w:space="0" w:color="auto"/>
        <w:right w:val="none" w:sz="0" w:space="0" w:color="auto"/>
      </w:divBdr>
    </w:div>
    <w:div w:id="867108528">
      <w:bodyDiv w:val="1"/>
      <w:marLeft w:val="0"/>
      <w:marRight w:val="0"/>
      <w:marTop w:val="0"/>
      <w:marBottom w:val="0"/>
      <w:divBdr>
        <w:top w:val="none" w:sz="0" w:space="0" w:color="auto"/>
        <w:left w:val="none" w:sz="0" w:space="0" w:color="auto"/>
        <w:bottom w:val="none" w:sz="0" w:space="0" w:color="auto"/>
        <w:right w:val="none" w:sz="0" w:space="0" w:color="auto"/>
      </w:divBdr>
    </w:div>
    <w:div w:id="884172488">
      <w:bodyDiv w:val="1"/>
      <w:marLeft w:val="0"/>
      <w:marRight w:val="0"/>
      <w:marTop w:val="0"/>
      <w:marBottom w:val="0"/>
      <w:divBdr>
        <w:top w:val="none" w:sz="0" w:space="0" w:color="auto"/>
        <w:left w:val="none" w:sz="0" w:space="0" w:color="auto"/>
        <w:bottom w:val="none" w:sz="0" w:space="0" w:color="auto"/>
        <w:right w:val="none" w:sz="0" w:space="0" w:color="auto"/>
      </w:divBdr>
    </w:div>
    <w:div w:id="1006590182">
      <w:bodyDiv w:val="1"/>
      <w:marLeft w:val="0"/>
      <w:marRight w:val="0"/>
      <w:marTop w:val="0"/>
      <w:marBottom w:val="0"/>
      <w:divBdr>
        <w:top w:val="none" w:sz="0" w:space="0" w:color="auto"/>
        <w:left w:val="none" w:sz="0" w:space="0" w:color="auto"/>
        <w:bottom w:val="none" w:sz="0" w:space="0" w:color="auto"/>
        <w:right w:val="none" w:sz="0" w:space="0" w:color="auto"/>
      </w:divBdr>
    </w:div>
    <w:div w:id="1020086751">
      <w:bodyDiv w:val="1"/>
      <w:marLeft w:val="0"/>
      <w:marRight w:val="0"/>
      <w:marTop w:val="0"/>
      <w:marBottom w:val="0"/>
      <w:divBdr>
        <w:top w:val="none" w:sz="0" w:space="0" w:color="auto"/>
        <w:left w:val="none" w:sz="0" w:space="0" w:color="auto"/>
        <w:bottom w:val="none" w:sz="0" w:space="0" w:color="auto"/>
        <w:right w:val="none" w:sz="0" w:space="0" w:color="auto"/>
      </w:divBdr>
    </w:div>
    <w:div w:id="1110470601">
      <w:bodyDiv w:val="1"/>
      <w:marLeft w:val="0"/>
      <w:marRight w:val="0"/>
      <w:marTop w:val="0"/>
      <w:marBottom w:val="0"/>
      <w:divBdr>
        <w:top w:val="none" w:sz="0" w:space="0" w:color="auto"/>
        <w:left w:val="none" w:sz="0" w:space="0" w:color="auto"/>
        <w:bottom w:val="none" w:sz="0" w:space="0" w:color="auto"/>
        <w:right w:val="none" w:sz="0" w:space="0" w:color="auto"/>
      </w:divBdr>
    </w:div>
    <w:div w:id="1163551339">
      <w:bodyDiv w:val="1"/>
      <w:marLeft w:val="0"/>
      <w:marRight w:val="0"/>
      <w:marTop w:val="0"/>
      <w:marBottom w:val="0"/>
      <w:divBdr>
        <w:top w:val="none" w:sz="0" w:space="0" w:color="auto"/>
        <w:left w:val="none" w:sz="0" w:space="0" w:color="auto"/>
        <w:bottom w:val="none" w:sz="0" w:space="0" w:color="auto"/>
        <w:right w:val="none" w:sz="0" w:space="0" w:color="auto"/>
      </w:divBdr>
    </w:div>
    <w:div w:id="1178038924">
      <w:bodyDiv w:val="1"/>
      <w:marLeft w:val="0"/>
      <w:marRight w:val="0"/>
      <w:marTop w:val="0"/>
      <w:marBottom w:val="0"/>
      <w:divBdr>
        <w:top w:val="none" w:sz="0" w:space="0" w:color="auto"/>
        <w:left w:val="none" w:sz="0" w:space="0" w:color="auto"/>
        <w:bottom w:val="none" w:sz="0" w:space="0" w:color="auto"/>
        <w:right w:val="none" w:sz="0" w:space="0" w:color="auto"/>
      </w:divBdr>
    </w:div>
    <w:div w:id="1272781657">
      <w:bodyDiv w:val="1"/>
      <w:marLeft w:val="0"/>
      <w:marRight w:val="0"/>
      <w:marTop w:val="0"/>
      <w:marBottom w:val="0"/>
      <w:divBdr>
        <w:top w:val="none" w:sz="0" w:space="0" w:color="auto"/>
        <w:left w:val="none" w:sz="0" w:space="0" w:color="auto"/>
        <w:bottom w:val="none" w:sz="0" w:space="0" w:color="auto"/>
        <w:right w:val="none" w:sz="0" w:space="0" w:color="auto"/>
      </w:divBdr>
    </w:div>
    <w:div w:id="1303581436">
      <w:bodyDiv w:val="1"/>
      <w:marLeft w:val="0"/>
      <w:marRight w:val="0"/>
      <w:marTop w:val="0"/>
      <w:marBottom w:val="0"/>
      <w:divBdr>
        <w:top w:val="none" w:sz="0" w:space="0" w:color="auto"/>
        <w:left w:val="none" w:sz="0" w:space="0" w:color="auto"/>
        <w:bottom w:val="none" w:sz="0" w:space="0" w:color="auto"/>
        <w:right w:val="none" w:sz="0" w:space="0" w:color="auto"/>
      </w:divBdr>
    </w:div>
    <w:div w:id="1338458554">
      <w:bodyDiv w:val="1"/>
      <w:marLeft w:val="0"/>
      <w:marRight w:val="0"/>
      <w:marTop w:val="0"/>
      <w:marBottom w:val="0"/>
      <w:divBdr>
        <w:top w:val="none" w:sz="0" w:space="0" w:color="auto"/>
        <w:left w:val="none" w:sz="0" w:space="0" w:color="auto"/>
        <w:bottom w:val="none" w:sz="0" w:space="0" w:color="auto"/>
        <w:right w:val="none" w:sz="0" w:space="0" w:color="auto"/>
      </w:divBdr>
    </w:div>
    <w:div w:id="1377318356">
      <w:bodyDiv w:val="1"/>
      <w:marLeft w:val="0"/>
      <w:marRight w:val="0"/>
      <w:marTop w:val="0"/>
      <w:marBottom w:val="0"/>
      <w:divBdr>
        <w:top w:val="none" w:sz="0" w:space="0" w:color="auto"/>
        <w:left w:val="none" w:sz="0" w:space="0" w:color="auto"/>
        <w:bottom w:val="none" w:sz="0" w:space="0" w:color="auto"/>
        <w:right w:val="none" w:sz="0" w:space="0" w:color="auto"/>
      </w:divBdr>
    </w:div>
    <w:div w:id="1382242627">
      <w:bodyDiv w:val="1"/>
      <w:marLeft w:val="0"/>
      <w:marRight w:val="0"/>
      <w:marTop w:val="0"/>
      <w:marBottom w:val="0"/>
      <w:divBdr>
        <w:top w:val="none" w:sz="0" w:space="0" w:color="auto"/>
        <w:left w:val="none" w:sz="0" w:space="0" w:color="auto"/>
        <w:bottom w:val="none" w:sz="0" w:space="0" w:color="auto"/>
        <w:right w:val="none" w:sz="0" w:space="0" w:color="auto"/>
      </w:divBdr>
    </w:div>
    <w:div w:id="1399743960">
      <w:bodyDiv w:val="1"/>
      <w:marLeft w:val="0"/>
      <w:marRight w:val="0"/>
      <w:marTop w:val="0"/>
      <w:marBottom w:val="0"/>
      <w:divBdr>
        <w:top w:val="none" w:sz="0" w:space="0" w:color="auto"/>
        <w:left w:val="none" w:sz="0" w:space="0" w:color="auto"/>
        <w:bottom w:val="none" w:sz="0" w:space="0" w:color="auto"/>
        <w:right w:val="none" w:sz="0" w:space="0" w:color="auto"/>
      </w:divBdr>
      <w:divsChild>
        <w:div w:id="1942908609">
          <w:marLeft w:val="0"/>
          <w:marRight w:val="0"/>
          <w:marTop w:val="0"/>
          <w:marBottom w:val="0"/>
          <w:divBdr>
            <w:top w:val="none" w:sz="0" w:space="0" w:color="auto"/>
            <w:left w:val="none" w:sz="0" w:space="0" w:color="auto"/>
            <w:bottom w:val="none" w:sz="0" w:space="0" w:color="auto"/>
            <w:right w:val="none" w:sz="0" w:space="0" w:color="auto"/>
          </w:divBdr>
        </w:div>
      </w:divsChild>
    </w:div>
    <w:div w:id="1578593025">
      <w:bodyDiv w:val="1"/>
      <w:marLeft w:val="0"/>
      <w:marRight w:val="0"/>
      <w:marTop w:val="0"/>
      <w:marBottom w:val="0"/>
      <w:divBdr>
        <w:top w:val="none" w:sz="0" w:space="0" w:color="auto"/>
        <w:left w:val="none" w:sz="0" w:space="0" w:color="auto"/>
        <w:bottom w:val="none" w:sz="0" w:space="0" w:color="auto"/>
        <w:right w:val="none" w:sz="0" w:space="0" w:color="auto"/>
      </w:divBdr>
    </w:div>
    <w:div w:id="1601789137">
      <w:bodyDiv w:val="1"/>
      <w:marLeft w:val="0"/>
      <w:marRight w:val="0"/>
      <w:marTop w:val="0"/>
      <w:marBottom w:val="0"/>
      <w:divBdr>
        <w:top w:val="none" w:sz="0" w:space="0" w:color="auto"/>
        <w:left w:val="none" w:sz="0" w:space="0" w:color="auto"/>
        <w:bottom w:val="none" w:sz="0" w:space="0" w:color="auto"/>
        <w:right w:val="none" w:sz="0" w:space="0" w:color="auto"/>
      </w:divBdr>
    </w:div>
    <w:div w:id="1660383563">
      <w:bodyDiv w:val="1"/>
      <w:marLeft w:val="0"/>
      <w:marRight w:val="0"/>
      <w:marTop w:val="0"/>
      <w:marBottom w:val="0"/>
      <w:divBdr>
        <w:top w:val="none" w:sz="0" w:space="0" w:color="auto"/>
        <w:left w:val="none" w:sz="0" w:space="0" w:color="auto"/>
        <w:bottom w:val="none" w:sz="0" w:space="0" w:color="auto"/>
        <w:right w:val="none" w:sz="0" w:space="0" w:color="auto"/>
      </w:divBdr>
    </w:div>
    <w:div w:id="1832140343">
      <w:bodyDiv w:val="1"/>
      <w:marLeft w:val="0"/>
      <w:marRight w:val="0"/>
      <w:marTop w:val="0"/>
      <w:marBottom w:val="0"/>
      <w:divBdr>
        <w:top w:val="none" w:sz="0" w:space="0" w:color="auto"/>
        <w:left w:val="none" w:sz="0" w:space="0" w:color="auto"/>
        <w:bottom w:val="none" w:sz="0" w:space="0" w:color="auto"/>
        <w:right w:val="none" w:sz="0" w:space="0" w:color="auto"/>
      </w:divBdr>
    </w:div>
    <w:div w:id="1874491654">
      <w:bodyDiv w:val="1"/>
      <w:marLeft w:val="0"/>
      <w:marRight w:val="0"/>
      <w:marTop w:val="0"/>
      <w:marBottom w:val="0"/>
      <w:divBdr>
        <w:top w:val="none" w:sz="0" w:space="0" w:color="auto"/>
        <w:left w:val="none" w:sz="0" w:space="0" w:color="auto"/>
        <w:bottom w:val="none" w:sz="0" w:space="0" w:color="auto"/>
        <w:right w:val="none" w:sz="0" w:space="0" w:color="auto"/>
      </w:divBdr>
    </w:div>
    <w:div w:id="1894733844">
      <w:bodyDiv w:val="1"/>
      <w:marLeft w:val="0"/>
      <w:marRight w:val="0"/>
      <w:marTop w:val="0"/>
      <w:marBottom w:val="0"/>
      <w:divBdr>
        <w:top w:val="none" w:sz="0" w:space="0" w:color="auto"/>
        <w:left w:val="none" w:sz="0" w:space="0" w:color="auto"/>
        <w:bottom w:val="none" w:sz="0" w:space="0" w:color="auto"/>
        <w:right w:val="none" w:sz="0" w:space="0" w:color="auto"/>
      </w:divBdr>
    </w:div>
    <w:div w:id="1896355550">
      <w:bodyDiv w:val="1"/>
      <w:marLeft w:val="0"/>
      <w:marRight w:val="0"/>
      <w:marTop w:val="0"/>
      <w:marBottom w:val="0"/>
      <w:divBdr>
        <w:top w:val="none" w:sz="0" w:space="0" w:color="auto"/>
        <w:left w:val="none" w:sz="0" w:space="0" w:color="auto"/>
        <w:bottom w:val="none" w:sz="0" w:space="0" w:color="auto"/>
        <w:right w:val="none" w:sz="0" w:space="0" w:color="auto"/>
      </w:divBdr>
    </w:div>
    <w:div w:id="1931423420">
      <w:bodyDiv w:val="1"/>
      <w:marLeft w:val="0"/>
      <w:marRight w:val="0"/>
      <w:marTop w:val="0"/>
      <w:marBottom w:val="0"/>
      <w:divBdr>
        <w:top w:val="none" w:sz="0" w:space="0" w:color="auto"/>
        <w:left w:val="none" w:sz="0" w:space="0" w:color="auto"/>
        <w:bottom w:val="none" w:sz="0" w:space="0" w:color="auto"/>
        <w:right w:val="none" w:sz="0" w:space="0" w:color="auto"/>
      </w:divBdr>
    </w:div>
    <w:div w:id="1937782707">
      <w:bodyDiv w:val="1"/>
      <w:marLeft w:val="0"/>
      <w:marRight w:val="0"/>
      <w:marTop w:val="0"/>
      <w:marBottom w:val="0"/>
      <w:divBdr>
        <w:top w:val="none" w:sz="0" w:space="0" w:color="auto"/>
        <w:left w:val="none" w:sz="0" w:space="0" w:color="auto"/>
        <w:bottom w:val="none" w:sz="0" w:space="0" w:color="auto"/>
        <w:right w:val="none" w:sz="0" w:space="0" w:color="auto"/>
      </w:divBdr>
    </w:div>
    <w:div w:id="1942645029">
      <w:bodyDiv w:val="1"/>
      <w:marLeft w:val="0"/>
      <w:marRight w:val="0"/>
      <w:marTop w:val="0"/>
      <w:marBottom w:val="0"/>
      <w:divBdr>
        <w:top w:val="none" w:sz="0" w:space="0" w:color="auto"/>
        <w:left w:val="none" w:sz="0" w:space="0" w:color="auto"/>
        <w:bottom w:val="none" w:sz="0" w:space="0" w:color="auto"/>
        <w:right w:val="none" w:sz="0" w:space="0" w:color="auto"/>
      </w:divBdr>
    </w:div>
    <w:div w:id="1985422915">
      <w:bodyDiv w:val="1"/>
      <w:marLeft w:val="0"/>
      <w:marRight w:val="0"/>
      <w:marTop w:val="0"/>
      <w:marBottom w:val="0"/>
      <w:divBdr>
        <w:top w:val="none" w:sz="0" w:space="0" w:color="auto"/>
        <w:left w:val="none" w:sz="0" w:space="0" w:color="auto"/>
        <w:bottom w:val="none" w:sz="0" w:space="0" w:color="auto"/>
        <w:right w:val="none" w:sz="0" w:space="0" w:color="auto"/>
      </w:divBdr>
    </w:div>
    <w:div w:id="2052460335">
      <w:bodyDiv w:val="1"/>
      <w:marLeft w:val="0"/>
      <w:marRight w:val="0"/>
      <w:marTop w:val="0"/>
      <w:marBottom w:val="0"/>
      <w:divBdr>
        <w:top w:val="none" w:sz="0" w:space="0" w:color="auto"/>
        <w:left w:val="none" w:sz="0" w:space="0" w:color="auto"/>
        <w:bottom w:val="none" w:sz="0" w:space="0" w:color="auto"/>
        <w:right w:val="none" w:sz="0" w:space="0" w:color="auto"/>
      </w:divBdr>
    </w:div>
    <w:div w:id="20781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Рудаметкин Максим Павлович</cp:lastModifiedBy>
  <cp:revision>2</cp:revision>
  <cp:lastPrinted>2025-06-26T20:23:00Z</cp:lastPrinted>
  <dcterms:created xsi:type="dcterms:W3CDTF">2025-06-26T20:23:00Z</dcterms:created>
  <dcterms:modified xsi:type="dcterms:W3CDTF">2025-06-26T20:23:00Z</dcterms:modified>
</cp:coreProperties>
</file>