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AA" w:rsidRPr="001C6398" w:rsidRDefault="007E1FE6" w:rsidP="00FE05AA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Описание</w:t>
      </w:r>
      <w:r w:rsidR="00FE05AA" w:rsidRPr="001C6398">
        <w:rPr>
          <w:rFonts w:eastAsiaTheme="minorHAnsi"/>
          <w:kern w:val="2"/>
          <w:sz w:val="28"/>
          <w:szCs w:val="22"/>
          <w:lang w:eastAsia="en-US"/>
        </w:rPr>
        <w:t xml:space="preserve"> проекта инициативного </w:t>
      </w:r>
      <w:proofErr w:type="spellStart"/>
      <w:r w:rsidR="00FE05AA" w:rsidRPr="001C6398">
        <w:rPr>
          <w:rFonts w:eastAsiaTheme="minorHAnsi"/>
          <w:kern w:val="2"/>
          <w:sz w:val="28"/>
          <w:szCs w:val="22"/>
          <w:lang w:eastAsia="en-US"/>
        </w:rPr>
        <w:t>бюджетирования</w:t>
      </w:r>
      <w:proofErr w:type="spellEnd"/>
    </w:p>
    <w:p w:rsidR="00FE05AA" w:rsidRPr="001C6398" w:rsidRDefault="00FE05AA" w:rsidP="00FE05AA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для участия в конкурсном отборе проектов инициативного </w:t>
      </w:r>
      <w:proofErr w:type="spellStart"/>
      <w:r w:rsidRPr="001C6398">
        <w:rPr>
          <w:rFonts w:eastAsiaTheme="minorHAnsi"/>
          <w:kern w:val="2"/>
          <w:sz w:val="28"/>
          <w:szCs w:val="22"/>
          <w:lang w:eastAsia="en-US"/>
        </w:rPr>
        <w:t>бюджетирования</w:t>
      </w:r>
      <w:proofErr w:type="spellEnd"/>
    </w:p>
    <w:p w:rsidR="00FE05AA" w:rsidRPr="0017508F" w:rsidRDefault="0017508F" w:rsidP="00FE05AA">
      <w:pPr>
        <w:jc w:val="center"/>
        <w:rPr>
          <w:rFonts w:eastAsiaTheme="minorHAnsi"/>
          <w:b/>
          <w:kern w:val="2"/>
          <w:sz w:val="28"/>
          <w:szCs w:val="22"/>
          <w:lang w:eastAsia="en-US"/>
        </w:rPr>
      </w:pPr>
      <w:r w:rsidRPr="0017508F">
        <w:rPr>
          <w:rFonts w:eastAsiaTheme="minorHAnsi"/>
          <w:b/>
          <w:kern w:val="2"/>
          <w:sz w:val="28"/>
          <w:szCs w:val="22"/>
          <w:lang w:eastAsia="en-US"/>
        </w:rPr>
        <w:t>Администрации Милютинского сельского поселения Милютинского района</w:t>
      </w:r>
    </w:p>
    <w:p w:rsidR="00FE05AA" w:rsidRPr="001C6398" w:rsidRDefault="00FE05AA" w:rsidP="00FE05AA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color w:val="000000" w:themeColor="text1"/>
          <w:kern w:val="2"/>
          <w:sz w:val="28"/>
          <w:szCs w:val="28"/>
          <w:vertAlign w:val="superscript"/>
          <w:lang w:eastAsia="en-US"/>
        </w:rPr>
        <w:t>(наименование местной администрации муниципального района, городского округа)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2"/>
          <w:szCs w:val="22"/>
          <w:lang w:eastAsia="en-US"/>
        </w:rPr>
      </w:pP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1. Наименование проекта инициативного </w:t>
      </w:r>
      <w:proofErr w:type="spellStart"/>
      <w:r w:rsidRPr="001C6398">
        <w:rPr>
          <w:rFonts w:eastAsiaTheme="minorHAnsi"/>
          <w:kern w:val="2"/>
          <w:sz w:val="28"/>
          <w:szCs w:val="22"/>
          <w:lang w:eastAsia="en-US"/>
        </w:rPr>
        <w:t>бюджетирования</w:t>
      </w:r>
      <w:proofErr w:type="spellEnd"/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(далее – проект):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17508F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537BAC">
              <w:rPr>
                <w:rFonts w:ascii="Times New Roman" w:eastAsia="Times New Roman" w:hAnsi="Times New Roman" w:cs="Times New Roman"/>
                <w:color w:val="3B2D36"/>
                <w:sz w:val="27"/>
                <w:szCs w:val="27"/>
                <w:lang w:eastAsia="ru-RU"/>
              </w:rPr>
              <w:t xml:space="preserve"> </w:t>
            </w:r>
            <w:r w:rsidR="00EE4F68">
              <w:rPr>
                <w:rFonts w:ascii="Times New Roman" w:eastAsia="Times New Roman" w:hAnsi="Times New Roman" w:cs="Times New Roman"/>
                <w:color w:val="3B2D36"/>
                <w:sz w:val="27"/>
                <w:szCs w:val="27"/>
                <w:lang w:eastAsia="ru-RU"/>
              </w:rPr>
              <w:t>Обновление (ремонт) зо</w:t>
            </w:r>
            <w:r w:rsidR="00C35646">
              <w:rPr>
                <w:rFonts w:ascii="Times New Roman" w:eastAsia="Times New Roman" w:hAnsi="Times New Roman" w:cs="Times New Roman"/>
                <w:color w:val="3B2D36"/>
                <w:sz w:val="27"/>
                <w:szCs w:val="27"/>
                <w:lang w:eastAsia="ru-RU"/>
              </w:rPr>
              <w:t>ны отдыха у фонтана по ул</w:t>
            </w:r>
            <w:proofErr w:type="gramStart"/>
            <w:r w:rsidR="00C35646">
              <w:rPr>
                <w:rFonts w:ascii="Times New Roman" w:eastAsia="Times New Roman" w:hAnsi="Times New Roman" w:cs="Times New Roman"/>
                <w:color w:val="3B2D36"/>
                <w:sz w:val="27"/>
                <w:szCs w:val="27"/>
                <w:lang w:eastAsia="ru-RU"/>
              </w:rPr>
              <w:t>.К</w:t>
            </w:r>
            <w:proofErr w:type="gramEnd"/>
            <w:r w:rsidR="00C35646">
              <w:rPr>
                <w:rFonts w:ascii="Times New Roman" w:eastAsia="Times New Roman" w:hAnsi="Times New Roman" w:cs="Times New Roman"/>
                <w:color w:val="3B2D36"/>
                <w:sz w:val="27"/>
                <w:szCs w:val="27"/>
                <w:lang w:eastAsia="ru-RU"/>
              </w:rPr>
              <w:t>омсом</w:t>
            </w:r>
            <w:r w:rsidR="00EE4F68">
              <w:rPr>
                <w:rFonts w:ascii="Times New Roman" w:eastAsia="Times New Roman" w:hAnsi="Times New Roman" w:cs="Times New Roman"/>
                <w:color w:val="3B2D36"/>
                <w:sz w:val="27"/>
                <w:szCs w:val="27"/>
                <w:lang w:eastAsia="ru-RU"/>
              </w:rPr>
              <w:t>ольская 41-43 с целью создания условий для полноценного отдыха жителей ст.Милютинская, благоустройство общественной территории.</w:t>
            </w:r>
          </w:p>
        </w:tc>
      </w:tr>
    </w:tbl>
    <w:p w:rsidR="00FE05AA" w:rsidRPr="001C6398" w:rsidRDefault="00FE05AA" w:rsidP="00FE05AA">
      <w:pPr>
        <w:jc w:val="center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(наименование проекта в соответствии с протоколом собрания, сметной и технической документацией)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2. Место реализации проекта: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2.1. Муниципальный район/ городской округ: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17508F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8"/>
              </w:rPr>
              <w:t>Милютинский</w:t>
            </w:r>
            <w:proofErr w:type="spellEnd"/>
          </w:p>
        </w:tc>
      </w:tr>
    </w:tbl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2.2. Поселение: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17508F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8"/>
              </w:rPr>
              <w:t>Милютинское</w:t>
            </w:r>
            <w:proofErr w:type="spellEnd"/>
          </w:p>
        </w:tc>
      </w:tr>
    </w:tbl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2.3. Населенный пункт: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17508F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Станица Милютинская</w:t>
            </w:r>
          </w:p>
        </w:tc>
      </w:tr>
    </w:tbl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2.4. Численность населения населенного пункта: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17508F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2715</w:t>
            </w:r>
          </w:p>
        </w:tc>
      </w:tr>
    </w:tbl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3. Объект общественной инфраструктуры, на развитие (создание) которого направлен проект: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3.1. Тип объекта: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DB79B3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Места массового отдыха населения</w:t>
            </w:r>
          </w:p>
        </w:tc>
      </w:tr>
    </w:tbl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3.2. Адрес объекта (при наличии):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C10CE9" w:rsidRDefault="0017508F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8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</w:rPr>
              <w:t xml:space="preserve"> район, ст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</w:rPr>
              <w:t xml:space="preserve">илютинская, </w:t>
            </w:r>
            <w:r w:rsidR="00C10CE9">
              <w:rPr>
                <w:rFonts w:ascii="Times New Roman" w:hAnsi="Times New Roman" w:cs="Times New Roman"/>
                <w:kern w:val="2"/>
                <w:sz w:val="28"/>
              </w:rPr>
              <w:t>ул.Комсомольская  41-43</w:t>
            </w:r>
          </w:p>
        </w:tc>
      </w:tr>
    </w:tbl>
    <w:p w:rsidR="00FE05AA" w:rsidRPr="001C6398" w:rsidRDefault="00FE05AA" w:rsidP="00FE05AA">
      <w:pPr>
        <w:jc w:val="center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(название района, название населенного пункта, название улицы, номер дома, при наличии – наименование организации)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3.3. Документы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*</w:t>
      </w:r>
      <w:r w:rsidRPr="001C6398">
        <w:rPr>
          <w:rFonts w:eastAsiaTheme="minorHAnsi"/>
          <w:kern w:val="2"/>
          <w:sz w:val="28"/>
          <w:szCs w:val="22"/>
          <w:lang w:eastAsia="en-US"/>
        </w:rPr>
        <w:t>, подтверждающие право собственности муниципального образования на объект, на развитие (создание) которого направлен проект.</w:t>
      </w:r>
    </w:p>
    <w:p w:rsidR="00BB0E15" w:rsidRPr="001C6398" w:rsidRDefault="00BB0E15" w:rsidP="00FE05AA">
      <w:pPr>
        <w:jc w:val="both"/>
        <w:rPr>
          <w:rFonts w:eastAsiaTheme="minorHAnsi"/>
          <w:kern w:val="2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49"/>
        <w:gridCol w:w="5279"/>
        <w:gridCol w:w="1561"/>
        <w:gridCol w:w="2377"/>
      </w:tblGrid>
      <w:tr w:rsidR="00FE05AA" w:rsidRPr="001C6398" w:rsidTr="009A1BC2">
        <w:tc>
          <w:tcPr>
            <w:tcW w:w="648" w:type="dxa"/>
            <w:shd w:val="clear" w:color="auto" w:fill="auto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  <w:proofErr w:type="gramEnd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/</w:t>
            </w:r>
            <w:proofErr w:type="spell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272" w:type="dxa"/>
            <w:shd w:val="clear" w:color="auto" w:fill="auto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Вид документа </w:t>
            </w:r>
          </w:p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vertAlign w:val="superscript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vertAlign w:val="superscript"/>
                <w:lang w:eastAsia="en-US"/>
              </w:rPr>
              <w:t xml:space="preserve">(выписка из ЕГРН, свидетельство о праве собственности) </w:t>
            </w:r>
          </w:p>
        </w:tc>
        <w:tc>
          <w:tcPr>
            <w:tcW w:w="1559" w:type="dxa"/>
            <w:shd w:val="clear" w:color="auto" w:fill="auto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2374" w:type="dxa"/>
            <w:shd w:val="clear" w:color="auto" w:fill="auto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Номер документа</w:t>
            </w:r>
          </w:p>
        </w:tc>
      </w:tr>
      <w:tr w:rsidR="00FE05AA" w:rsidRPr="001C6398" w:rsidTr="009A1BC2">
        <w:tc>
          <w:tcPr>
            <w:tcW w:w="648" w:type="dxa"/>
            <w:shd w:val="clear" w:color="auto" w:fill="auto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4</w:t>
            </w:r>
          </w:p>
        </w:tc>
      </w:tr>
      <w:tr w:rsidR="00FE05AA" w:rsidRPr="001C6398" w:rsidTr="009A1BC2">
        <w:tc>
          <w:tcPr>
            <w:tcW w:w="648" w:type="dxa"/>
            <w:shd w:val="clear" w:color="auto" w:fill="auto"/>
          </w:tcPr>
          <w:p w:rsidR="00FE05AA" w:rsidRPr="001C6398" w:rsidRDefault="00FE05AA" w:rsidP="00FE05AA">
            <w:pPr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5272" w:type="dxa"/>
            <w:shd w:val="clear" w:color="auto" w:fill="auto"/>
          </w:tcPr>
          <w:p w:rsidR="00FE05AA" w:rsidRPr="001C6398" w:rsidRDefault="002F718B" w:rsidP="00FE05AA">
            <w:pPr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  <w:shd w:val="clear" w:color="auto" w:fill="auto"/>
          </w:tcPr>
          <w:p w:rsidR="00FE05AA" w:rsidRPr="001C6398" w:rsidRDefault="002F718B" w:rsidP="00FE05AA">
            <w:pPr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31.05.2016 г</w:t>
            </w:r>
          </w:p>
        </w:tc>
        <w:tc>
          <w:tcPr>
            <w:tcW w:w="2374" w:type="dxa"/>
            <w:shd w:val="clear" w:color="auto" w:fill="auto"/>
          </w:tcPr>
          <w:p w:rsidR="00FE05AA" w:rsidRPr="001C6398" w:rsidRDefault="002F718B" w:rsidP="00FE05AA">
            <w:pPr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61-61/027-61/027/003/2016-1165/1</w:t>
            </w:r>
          </w:p>
        </w:tc>
      </w:tr>
      <w:tr w:rsidR="00FE05AA" w:rsidRPr="001C6398" w:rsidTr="009A1BC2">
        <w:tc>
          <w:tcPr>
            <w:tcW w:w="648" w:type="dxa"/>
            <w:shd w:val="clear" w:color="auto" w:fill="auto"/>
          </w:tcPr>
          <w:p w:rsidR="00FE05AA" w:rsidRPr="001C6398" w:rsidRDefault="00FE05AA" w:rsidP="00FE05AA">
            <w:pPr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5272" w:type="dxa"/>
            <w:shd w:val="clear" w:color="auto" w:fill="auto"/>
          </w:tcPr>
          <w:p w:rsidR="00FE05AA" w:rsidRPr="001C6398" w:rsidRDefault="00FE05AA" w:rsidP="00FE05AA">
            <w:pPr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E05AA" w:rsidRPr="001C6398" w:rsidRDefault="00FE05AA" w:rsidP="00FE05AA">
            <w:pPr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FE05AA" w:rsidRPr="001C6398" w:rsidRDefault="00FE05AA" w:rsidP="00FE05AA">
            <w:pPr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</w:tr>
    </w:tbl>
    <w:p w:rsidR="00BB0E15" w:rsidRPr="001C6398" w:rsidRDefault="00BB0E15" w:rsidP="00FE05AA">
      <w:pPr>
        <w:jc w:val="both"/>
        <w:rPr>
          <w:rFonts w:eastAsiaTheme="minorHAnsi"/>
          <w:kern w:val="2"/>
          <w:sz w:val="22"/>
          <w:szCs w:val="22"/>
          <w:vertAlign w:val="superscript"/>
          <w:lang w:eastAsia="en-US"/>
        </w:rPr>
      </w:pPr>
    </w:p>
    <w:p w:rsidR="00FE05AA" w:rsidRPr="001C6398" w:rsidRDefault="00FE05AA" w:rsidP="004B38C4">
      <w:pPr>
        <w:spacing w:line="221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4. Информация о вопросе местного значения, в рамках которого реализуется проект.</w:t>
      </w:r>
    </w:p>
    <w:p w:rsidR="00FE05AA" w:rsidRPr="001C6398" w:rsidRDefault="00FE05AA" w:rsidP="004B38C4">
      <w:pPr>
        <w:spacing w:line="221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4.1. Наименование вопроса местного значения, в рамках которого реализуется проект: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EE4F68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 xml:space="preserve"> Ст.12</w:t>
            </w:r>
            <w:r w:rsidR="0017508F">
              <w:rPr>
                <w:rFonts w:ascii="Times New Roman" w:hAnsi="Times New Roman" w:cs="Times New Roman"/>
                <w:kern w:val="2"/>
                <w:sz w:val="28"/>
              </w:rPr>
              <w:t xml:space="preserve"> главы 3 ФЗ от 06.10.2003 № 131-ФЗ «Об общих принципах </w:t>
            </w:r>
            <w:proofErr w:type="spellStart"/>
            <w:r w:rsidR="0017508F">
              <w:rPr>
                <w:rFonts w:ascii="Times New Roman" w:hAnsi="Times New Roman" w:cs="Times New Roman"/>
                <w:kern w:val="2"/>
                <w:sz w:val="28"/>
              </w:rPr>
              <w:t>организацииместного</w:t>
            </w:r>
            <w:proofErr w:type="spellEnd"/>
            <w:r w:rsidR="0017508F">
              <w:rPr>
                <w:rFonts w:ascii="Times New Roman" w:hAnsi="Times New Roman" w:cs="Times New Roman"/>
                <w:kern w:val="2"/>
                <w:sz w:val="28"/>
              </w:rPr>
              <w:t xml:space="preserve"> самоуправления в Российской Федерации»</w:t>
            </w:r>
          </w:p>
        </w:tc>
      </w:tr>
    </w:tbl>
    <w:p w:rsidR="00BB0E15" w:rsidRPr="001C6398" w:rsidRDefault="00BB0E15" w:rsidP="00BB0E15">
      <w:pPr>
        <w:jc w:val="center"/>
        <w:rPr>
          <w:rFonts w:eastAsiaTheme="minorHAnsi"/>
          <w:kern w:val="2"/>
          <w:sz w:val="6"/>
          <w:szCs w:val="22"/>
          <w:vertAlign w:val="superscript"/>
          <w:lang w:eastAsia="en-US"/>
        </w:rPr>
      </w:pPr>
    </w:p>
    <w:p w:rsidR="007F7D31" w:rsidRPr="001C6398" w:rsidRDefault="00FE05AA" w:rsidP="00FE05AA">
      <w:pPr>
        <w:spacing w:line="280" w:lineRule="exact"/>
        <w:jc w:val="center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proofErr w:type="gramStart"/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(в соответствии с Федеральным законом от 06.10.2003 № 131-ФЗ </w:t>
      </w:r>
      <w:proofErr w:type="gramEnd"/>
    </w:p>
    <w:p w:rsidR="00FE05AA" w:rsidRPr="001C6398" w:rsidRDefault="00FE05AA" w:rsidP="00FE05AA">
      <w:pPr>
        <w:spacing w:line="280" w:lineRule="exact"/>
        <w:jc w:val="center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proofErr w:type="gramStart"/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«Об общих принципах организации местного самоуправления в Российской Федерации»)</w:t>
      </w:r>
      <w:proofErr w:type="gramEnd"/>
    </w:p>
    <w:p w:rsidR="00FE05AA" w:rsidRPr="001C6398" w:rsidRDefault="00FE05AA" w:rsidP="00BB0E15">
      <w:pPr>
        <w:spacing w:line="230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lastRenderedPageBreak/>
        <w:t xml:space="preserve">4.2. Муниципальное образование в Ростовской области, органы </w:t>
      </w:r>
      <w:proofErr w:type="gramStart"/>
      <w:r w:rsidRPr="001C6398">
        <w:rPr>
          <w:rFonts w:eastAsiaTheme="minorHAnsi"/>
          <w:kern w:val="2"/>
          <w:sz w:val="28"/>
          <w:szCs w:val="22"/>
          <w:lang w:eastAsia="en-US"/>
        </w:rPr>
        <w:t>местного</w:t>
      </w:r>
      <w:proofErr w:type="gramEnd"/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самоуправления которого осуществляют полномочия по решению вопроса местного значения и планируют реализовать проект: </w:t>
      </w:r>
    </w:p>
    <w:p w:rsidR="00FE05AA" w:rsidRPr="001C6398" w:rsidRDefault="00FE05AA" w:rsidP="00BB0E15">
      <w:pPr>
        <w:numPr>
          <w:ilvl w:val="0"/>
          <w:numId w:val="1"/>
        </w:numPr>
        <w:spacing w:line="230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муниципальный район; </w:t>
      </w:r>
    </w:p>
    <w:p w:rsidR="00FE05AA" w:rsidRPr="001C6398" w:rsidRDefault="00FE05AA" w:rsidP="00BB0E15">
      <w:pPr>
        <w:numPr>
          <w:ilvl w:val="0"/>
          <w:numId w:val="1"/>
        </w:numPr>
        <w:spacing w:line="230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городской округ; </w:t>
      </w:r>
    </w:p>
    <w:p w:rsidR="00FE05AA" w:rsidRPr="001C6398" w:rsidRDefault="00FE05AA" w:rsidP="00BB0E15">
      <w:pPr>
        <w:numPr>
          <w:ilvl w:val="0"/>
          <w:numId w:val="1"/>
        </w:numPr>
        <w:spacing w:line="230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городское поселение; </w:t>
      </w:r>
    </w:p>
    <w:p w:rsidR="00FE05AA" w:rsidRPr="001C6398" w:rsidRDefault="00FE05AA" w:rsidP="00BB0E15">
      <w:pPr>
        <w:numPr>
          <w:ilvl w:val="0"/>
          <w:numId w:val="1"/>
        </w:numPr>
        <w:spacing w:line="230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7508F">
        <w:rPr>
          <w:rFonts w:eastAsiaTheme="minorHAnsi"/>
          <w:b/>
          <w:kern w:val="2"/>
          <w:sz w:val="28"/>
          <w:szCs w:val="22"/>
          <w:lang w:eastAsia="en-US"/>
        </w:rPr>
        <w:t>сельское поселение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. </w:t>
      </w:r>
    </w:p>
    <w:p w:rsidR="00FE05AA" w:rsidRPr="001C6398" w:rsidRDefault="00FE05AA" w:rsidP="00BB0E15">
      <w:pPr>
        <w:spacing w:line="230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4.3. Основание для исполнения полномочия по решению вопроса местного значения, в рамках которого реализуется проект:</w:t>
      </w:r>
    </w:p>
    <w:p w:rsidR="00FE05AA" w:rsidRPr="001C6398" w:rsidRDefault="00FE05AA" w:rsidP="00BB0E15">
      <w:pPr>
        <w:numPr>
          <w:ilvl w:val="0"/>
          <w:numId w:val="2"/>
        </w:numPr>
        <w:spacing w:line="230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E05AA" w:rsidRPr="0017508F" w:rsidRDefault="00FE05AA" w:rsidP="00BB0E15">
      <w:pPr>
        <w:numPr>
          <w:ilvl w:val="0"/>
          <w:numId w:val="2"/>
        </w:numPr>
        <w:spacing w:line="230" w:lineRule="auto"/>
        <w:contextualSpacing/>
        <w:jc w:val="both"/>
        <w:rPr>
          <w:rFonts w:eastAsiaTheme="minorHAnsi"/>
          <w:b/>
          <w:kern w:val="2"/>
          <w:sz w:val="28"/>
          <w:szCs w:val="22"/>
          <w:lang w:eastAsia="en-US"/>
        </w:rPr>
      </w:pPr>
      <w:r w:rsidRPr="0017508F">
        <w:rPr>
          <w:rFonts w:eastAsiaTheme="minorHAnsi"/>
          <w:b/>
          <w:kern w:val="2"/>
          <w:sz w:val="28"/>
          <w:szCs w:val="22"/>
          <w:lang w:eastAsia="en-US"/>
        </w:rPr>
        <w:t>Областной закон от 28.12.2005 № 436-ЗС «О местном самоуправлении в</w:t>
      </w:r>
      <w:r w:rsidR="00737BE4" w:rsidRPr="0017508F">
        <w:rPr>
          <w:rFonts w:eastAsiaTheme="minorHAnsi"/>
          <w:b/>
          <w:kern w:val="2"/>
          <w:sz w:val="28"/>
          <w:szCs w:val="22"/>
          <w:lang w:eastAsia="en-US"/>
        </w:rPr>
        <w:t> </w:t>
      </w:r>
      <w:r w:rsidRPr="0017508F">
        <w:rPr>
          <w:rFonts w:eastAsiaTheme="minorHAnsi"/>
          <w:b/>
          <w:kern w:val="2"/>
          <w:sz w:val="28"/>
          <w:szCs w:val="22"/>
          <w:lang w:eastAsia="en-US"/>
        </w:rPr>
        <w:t>Ростовской области» (для вопросов местного значения сельских поселений, установленных данным Областным законом);</w:t>
      </w:r>
    </w:p>
    <w:p w:rsidR="00FE05AA" w:rsidRPr="001C6398" w:rsidRDefault="00FE05AA" w:rsidP="00BB0E15">
      <w:pPr>
        <w:numPr>
          <w:ilvl w:val="0"/>
          <w:numId w:val="2"/>
        </w:numPr>
        <w:spacing w:line="230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соглашение о передаче осуществления части полномочий по решению вопросов местного значения.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*</w:t>
      </w:r>
    </w:p>
    <w:p w:rsidR="00BB0E15" w:rsidRPr="001C6398" w:rsidRDefault="00BB0E15" w:rsidP="00BB0E15">
      <w:pPr>
        <w:spacing w:line="230" w:lineRule="auto"/>
        <w:jc w:val="both"/>
        <w:rPr>
          <w:rFonts w:eastAsiaTheme="minorHAnsi"/>
          <w:kern w:val="2"/>
          <w:sz w:val="16"/>
          <w:szCs w:val="22"/>
          <w:lang w:eastAsia="en-US"/>
        </w:rPr>
      </w:pPr>
    </w:p>
    <w:p w:rsidR="00FE05AA" w:rsidRPr="001C6398" w:rsidRDefault="00FE05AA" w:rsidP="00BB0E15">
      <w:pPr>
        <w:spacing w:line="230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* В случае наличия прикладывается к заявке.</w:t>
      </w:r>
    </w:p>
    <w:p w:rsidR="00FE05AA" w:rsidRPr="001C6398" w:rsidRDefault="00FE05AA" w:rsidP="00BB0E15">
      <w:pPr>
        <w:spacing w:line="230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5. Описание проекта:</w:t>
      </w:r>
    </w:p>
    <w:p w:rsidR="00FE05AA" w:rsidRPr="001C6398" w:rsidRDefault="00FE05AA" w:rsidP="00BB0E15">
      <w:pPr>
        <w:spacing w:line="230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5.1. Описание проблемы, на решение которой направлен проект: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EE4F68" w:rsidP="00BB0E15">
            <w:pPr>
              <w:spacing w:line="23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 xml:space="preserve">Обновление (ремонт) зоны отдыха у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</w:rPr>
              <w:t>фонтана</w:t>
            </w:r>
            <w:proofErr w:type="gramStart"/>
            <w:r w:rsidR="00DB79B3">
              <w:rPr>
                <w:rFonts w:ascii="Times New Roman" w:hAnsi="Times New Roman" w:cs="Times New Roman"/>
                <w:kern w:val="2"/>
                <w:sz w:val="28"/>
              </w:rPr>
              <w:t>.Ц</w:t>
            </w:r>
            <w:proofErr w:type="gramEnd"/>
            <w:r w:rsidR="00DB79B3">
              <w:rPr>
                <w:rFonts w:ascii="Times New Roman" w:hAnsi="Times New Roman" w:cs="Times New Roman"/>
                <w:kern w:val="2"/>
                <w:sz w:val="28"/>
              </w:rPr>
              <w:t>ель</w:t>
            </w:r>
            <w:proofErr w:type="spellEnd"/>
            <w:r w:rsidR="00DB79B3">
              <w:rPr>
                <w:rFonts w:ascii="Times New Roman" w:hAnsi="Times New Roman" w:cs="Times New Roman"/>
                <w:kern w:val="2"/>
                <w:sz w:val="28"/>
              </w:rPr>
              <w:t xml:space="preserve"> – создание условий для полноценного отдыха всех жителей ст.Милютинской и ее гостей. Задача – активизирова</w:t>
            </w:r>
            <w:r>
              <w:rPr>
                <w:rFonts w:ascii="Times New Roman" w:hAnsi="Times New Roman" w:cs="Times New Roman"/>
                <w:kern w:val="2"/>
                <w:sz w:val="28"/>
              </w:rPr>
              <w:t>ть жителей к решению вопросов благоустройства общественных территорий для создания комфортных условий для отдыха</w:t>
            </w:r>
            <w:r w:rsidR="00DB79B3">
              <w:rPr>
                <w:rFonts w:ascii="Times New Roman" w:hAnsi="Times New Roman" w:cs="Times New Roman"/>
                <w:kern w:val="2"/>
                <w:sz w:val="28"/>
              </w:rPr>
              <w:t>.</w:t>
            </w:r>
          </w:p>
        </w:tc>
      </w:tr>
    </w:tbl>
    <w:p w:rsidR="004B38C4" w:rsidRPr="001C6398" w:rsidRDefault="004B38C4" w:rsidP="004B38C4">
      <w:pPr>
        <w:jc w:val="center"/>
        <w:rPr>
          <w:rFonts w:eastAsiaTheme="minorHAnsi"/>
          <w:kern w:val="2"/>
          <w:sz w:val="6"/>
          <w:szCs w:val="22"/>
          <w:lang w:eastAsia="en-US"/>
        </w:rPr>
      </w:pPr>
    </w:p>
    <w:p w:rsidR="00FE05AA" w:rsidRPr="001C6398" w:rsidRDefault="00FE05AA" w:rsidP="00BB0E15">
      <w:pPr>
        <w:spacing w:line="230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5.2. Ссылка на </w:t>
      </w:r>
      <w:proofErr w:type="gramStart"/>
      <w:r w:rsidRPr="001C6398">
        <w:rPr>
          <w:rFonts w:eastAsiaTheme="minorHAnsi"/>
          <w:kern w:val="2"/>
          <w:sz w:val="28"/>
          <w:szCs w:val="22"/>
          <w:lang w:eastAsia="en-US"/>
        </w:rPr>
        <w:t>файловый</w:t>
      </w:r>
      <w:proofErr w:type="gramEnd"/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</w:t>
      </w:r>
      <w:proofErr w:type="spellStart"/>
      <w:r w:rsidRPr="001C6398">
        <w:rPr>
          <w:rFonts w:eastAsiaTheme="minorHAnsi"/>
          <w:kern w:val="2"/>
          <w:sz w:val="28"/>
          <w:szCs w:val="22"/>
          <w:lang w:eastAsia="en-US"/>
        </w:rPr>
        <w:t>обменник</w:t>
      </w:r>
      <w:proofErr w:type="spellEnd"/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или облачное хранилище с фотографиями, отражающими текущее состояние объекта: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EE4F68" w:rsidP="00BB0E15">
            <w:pPr>
              <w:spacing w:line="23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Фото прилагаются</w:t>
            </w:r>
          </w:p>
        </w:tc>
      </w:tr>
    </w:tbl>
    <w:p w:rsidR="004B38C4" w:rsidRPr="001C6398" w:rsidRDefault="004B38C4" w:rsidP="004B38C4">
      <w:pPr>
        <w:jc w:val="center"/>
        <w:rPr>
          <w:rFonts w:eastAsiaTheme="minorHAnsi"/>
          <w:kern w:val="2"/>
          <w:sz w:val="6"/>
          <w:szCs w:val="22"/>
          <w:lang w:eastAsia="en-US"/>
        </w:rPr>
      </w:pPr>
    </w:p>
    <w:p w:rsidR="00FE05AA" w:rsidRPr="001C6398" w:rsidRDefault="00FE05AA" w:rsidP="00BB0E15">
      <w:pPr>
        <w:spacing w:line="230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5.3. Общ</w:t>
      </w:r>
      <w:r w:rsidR="00BB0E15" w:rsidRPr="001C6398">
        <w:rPr>
          <w:rFonts w:eastAsiaTheme="minorHAnsi"/>
          <w:kern w:val="2"/>
          <w:sz w:val="28"/>
          <w:szCs w:val="22"/>
          <w:lang w:eastAsia="en-US"/>
        </w:rPr>
        <w:t>ая стоимость реализации проекта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в разрезе видов работ, которые планируется выполнить в рамках проекта:</w:t>
      </w:r>
    </w:p>
    <w:p w:rsidR="00BB0E15" w:rsidRPr="001C6398" w:rsidRDefault="00BB0E15" w:rsidP="00BB0E15">
      <w:pPr>
        <w:spacing w:line="230" w:lineRule="auto"/>
        <w:jc w:val="both"/>
        <w:rPr>
          <w:rFonts w:eastAsiaTheme="minorHAnsi"/>
          <w:kern w:val="2"/>
          <w:sz w:val="16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27"/>
        <w:gridCol w:w="5159"/>
        <w:gridCol w:w="1784"/>
        <w:gridCol w:w="2296"/>
      </w:tblGrid>
      <w:tr w:rsidR="00FE05AA" w:rsidRPr="001C6398" w:rsidTr="00BB0E15">
        <w:tc>
          <w:tcPr>
            <w:tcW w:w="627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  <w:proofErr w:type="gramEnd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/</w:t>
            </w:r>
            <w:proofErr w:type="spell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159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Виды работ (услуг)</w:t>
            </w:r>
          </w:p>
        </w:tc>
        <w:tc>
          <w:tcPr>
            <w:tcW w:w="1784" w:type="dxa"/>
          </w:tcPr>
          <w:p w:rsidR="00FE05AA" w:rsidRPr="001C6398" w:rsidRDefault="00BB0E15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Полная стоимость</w:t>
            </w:r>
            <w:r w:rsidR="00FE05AA"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 </w:t>
            </w: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(</w:t>
            </w:r>
            <w:r w:rsidR="00FE05AA"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тыс. рублей</w:t>
            </w: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2296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Описание</w:t>
            </w:r>
          </w:p>
        </w:tc>
      </w:tr>
    </w:tbl>
    <w:p w:rsidR="009A1BC2" w:rsidRPr="001C6398" w:rsidRDefault="009A1BC2" w:rsidP="00BB0E15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27"/>
        <w:gridCol w:w="5159"/>
        <w:gridCol w:w="1784"/>
        <w:gridCol w:w="2296"/>
      </w:tblGrid>
      <w:tr w:rsidR="00FE05AA" w:rsidRPr="001C6398" w:rsidTr="00BB0E15">
        <w:trPr>
          <w:tblHeader/>
        </w:trPr>
        <w:tc>
          <w:tcPr>
            <w:tcW w:w="627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159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84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296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4</w:t>
            </w:r>
          </w:p>
        </w:tc>
      </w:tr>
      <w:tr w:rsidR="00FE05AA" w:rsidRPr="001C6398" w:rsidTr="00BB0E15">
        <w:tc>
          <w:tcPr>
            <w:tcW w:w="627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5159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Строительные и ремонтные работы</w:t>
            </w:r>
            <w:r w:rsidRPr="001C6398">
              <w:rPr>
                <w:rFonts w:eastAsiaTheme="minorHAnsi"/>
                <w:kern w:val="2"/>
                <w:sz w:val="28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784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FE05AA" w:rsidRPr="001C6398" w:rsidRDefault="0017508F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Демонтаж старого оборудования, санитарная очистка территории – трудовое участие населения</w:t>
            </w:r>
          </w:p>
        </w:tc>
      </w:tr>
      <w:tr w:rsidR="00FE05AA" w:rsidRPr="001C6398" w:rsidTr="00BB0E15">
        <w:tc>
          <w:tcPr>
            <w:tcW w:w="627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5159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Приобретение материалов</w:t>
            </w:r>
            <w:r w:rsidRPr="001C6398">
              <w:rPr>
                <w:rFonts w:eastAsiaTheme="minorHAnsi"/>
                <w:kern w:val="2"/>
                <w:sz w:val="28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784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</w:tr>
      <w:tr w:rsidR="00FE05AA" w:rsidRPr="001C6398" w:rsidTr="00BB0E15">
        <w:tc>
          <w:tcPr>
            <w:tcW w:w="627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5159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Приобретение оборудования, </w:t>
            </w:r>
          </w:p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входящего в состав основных средств</w:t>
            </w:r>
            <w:r w:rsidRPr="001C6398">
              <w:rPr>
                <w:rFonts w:eastAsiaTheme="minorHAnsi"/>
                <w:kern w:val="2"/>
                <w:sz w:val="28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784" w:type="dxa"/>
          </w:tcPr>
          <w:p w:rsidR="00FE05AA" w:rsidRPr="001C6398" w:rsidRDefault="00DB79B3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0</w:t>
            </w: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4</w:t>
            </w:r>
            <w:r w:rsidR="00010734">
              <w:rPr>
                <w:rFonts w:eastAsiaTheme="minorHAnsi"/>
                <w:kern w:val="2"/>
                <w:sz w:val="28"/>
                <w:szCs w:val="22"/>
                <w:lang w:eastAsia="en-US"/>
              </w:rPr>
              <w:t>0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,0</w:t>
            </w:r>
          </w:p>
        </w:tc>
        <w:tc>
          <w:tcPr>
            <w:tcW w:w="2296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</w:tr>
      <w:tr w:rsidR="00FE05AA" w:rsidRPr="001C6398" w:rsidTr="00BB0E15">
        <w:tc>
          <w:tcPr>
            <w:tcW w:w="627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5159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Прочие (описание):</w:t>
            </w:r>
          </w:p>
        </w:tc>
        <w:tc>
          <w:tcPr>
            <w:tcW w:w="1784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</w:tr>
      <w:tr w:rsidR="00FE05AA" w:rsidRPr="001C6398" w:rsidTr="00BB0E15">
        <w:tc>
          <w:tcPr>
            <w:tcW w:w="627" w:type="dxa"/>
          </w:tcPr>
          <w:p w:rsidR="00FE05AA" w:rsidRPr="001C6398" w:rsidRDefault="00FE05AA" w:rsidP="00BB0E15">
            <w:pPr>
              <w:spacing w:line="230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5159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Итого стоимость реализации проекта</w:t>
            </w:r>
          </w:p>
        </w:tc>
        <w:tc>
          <w:tcPr>
            <w:tcW w:w="1784" w:type="dxa"/>
          </w:tcPr>
          <w:p w:rsidR="00FE05AA" w:rsidRPr="001C6398" w:rsidRDefault="00DB79B3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0</w:t>
            </w: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4</w:t>
            </w:r>
            <w:r w:rsidR="008F419A">
              <w:rPr>
                <w:rFonts w:eastAsiaTheme="minorHAnsi"/>
                <w:kern w:val="2"/>
                <w:sz w:val="28"/>
                <w:szCs w:val="22"/>
                <w:lang w:eastAsia="en-US"/>
              </w:rPr>
              <w:t>0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,0</w:t>
            </w:r>
          </w:p>
        </w:tc>
        <w:tc>
          <w:tcPr>
            <w:tcW w:w="2296" w:type="dxa"/>
          </w:tcPr>
          <w:p w:rsidR="00FE05AA" w:rsidRPr="001C6398" w:rsidRDefault="00FE05AA" w:rsidP="00BB0E15">
            <w:pPr>
              <w:spacing w:line="230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</w:tr>
    </w:tbl>
    <w:p w:rsidR="00BB0E15" w:rsidRPr="001C6398" w:rsidRDefault="00BB0E15" w:rsidP="00BB0E15">
      <w:pPr>
        <w:spacing w:line="230" w:lineRule="auto"/>
        <w:jc w:val="both"/>
        <w:rPr>
          <w:rFonts w:eastAsiaTheme="minorHAnsi"/>
          <w:kern w:val="2"/>
          <w:sz w:val="14"/>
          <w:szCs w:val="22"/>
          <w:lang w:eastAsia="en-US"/>
        </w:rPr>
      </w:pP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lastRenderedPageBreak/>
        <w:t>5.4. Ожидаемые результаты: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EE4F68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Обеспечение условий для отдыха населения, создание комфортной зоны отдыха.</w:t>
            </w:r>
            <w:r w:rsidR="0017508F">
              <w:rPr>
                <w:rFonts w:ascii="Times New Roman" w:hAnsi="Times New Roman" w:cs="Times New Roman"/>
                <w:kern w:val="2"/>
                <w:sz w:val="28"/>
              </w:rPr>
              <w:t xml:space="preserve"> Формирование у населения практического опыта социально-значимой деятельности и взаимодействия с органами власти в целях решения актуальных социальных проблем.</w:t>
            </w:r>
          </w:p>
        </w:tc>
      </w:tr>
    </w:tbl>
    <w:p w:rsidR="00BB0E15" w:rsidRPr="001C6398" w:rsidRDefault="00BB0E15" w:rsidP="00BB0E15">
      <w:pPr>
        <w:jc w:val="center"/>
        <w:rPr>
          <w:rFonts w:eastAsiaTheme="minorHAnsi"/>
          <w:kern w:val="2"/>
          <w:sz w:val="6"/>
          <w:szCs w:val="22"/>
          <w:lang w:eastAsia="en-US"/>
        </w:rPr>
      </w:pP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5.5. Наличие технической, проектной и сметной документации:</w:t>
      </w:r>
    </w:p>
    <w:p w:rsidR="00FE05AA" w:rsidRPr="001C6398" w:rsidRDefault="00FE05AA" w:rsidP="00FE05AA">
      <w:pPr>
        <w:numPr>
          <w:ilvl w:val="0"/>
          <w:numId w:val="3"/>
        </w:numPr>
        <w:shd w:val="clear" w:color="auto" w:fill="FFFFFF" w:themeFill="background1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EE4F68">
        <w:rPr>
          <w:rFonts w:eastAsiaTheme="minorHAnsi"/>
          <w:b/>
          <w:kern w:val="2"/>
          <w:sz w:val="28"/>
          <w:szCs w:val="22"/>
          <w:lang w:eastAsia="en-US"/>
        </w:rPr>
        <w:t>локальные сметы (сводный сметный расчет) на работы (услуги) в</w:t>
      </w:r>
      <w:r w:rsidR="007F7D31" w:rsidRPr="00EE4F68">
        <w:rPr>
          <w:rFonts w:eastAsiaTheme="minorHAnsi"/>
          <w:b/>
          <w:kern w:val="2"/>
          <w:sz w:val="28"/>
          <w:szCs w:val="22"/>
          <w:lang w:eastAsia="en-US"/>
        </w:rPr>
        <w:t> </w:t>
      </w:r>
      <w:r w:rsidRPr="00EE4F68">
        <w:rPr>
          <w:rFonts w:eastAsiaTheme="minorHAnsi"/>
          <w:b/>
          <w:kern w:val="2"/>
          <w:sz w:val="28"/>
          <w:szCs w:val="22"/>
          <w:lang w:eastAsia="en-US"/>
        </w:rPr>
        <w:t>рамках проекта, с отметкой об ознакомлении и согласии представителя инициативной группы граждан на каждой странице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; </w:t>
      </w:r>
    </w:p>
    <w:p w:rsidR="00FE05AA" w:rsidRPr="001C6398" w:rsidRDefault="00FE05AA" w:rsidP="00FE05AA">
      <w:pPr>
        <w:numPr>
          <w:ilvl w:val="0"/>
          <w:numId w:val="3"/>
        </w:numPr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проектная документация на работы (услуги) в рамках проекта;</w:t>
      </w:r>
    </w:p>
    <w:p w:rsidR="00FE05AA" w:rsidRPr="001C6398" w:rsidRDefault="00FE05AA" w:rsidP="00FE05AA">
      <w:pPr>
        <w:numPr>
          <w:ilvl w:val="0"/>
          <w:numId w:val="3"/>
        </w:numPr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</w:t>
      </w:r>
      <w:r w:rsidR="0017508F">
        <w:rPr>
          <w:rFonts w:eastAsiaTheme="minorHAnsi"/>
          <w:kern w:val="2"/>
          <w:sz w:val="28"/>
          <w:szCs w:val="22"/>
          <w:lang w:eastAsia="en-US"/>
        </w:rPr>
        <w:t>) (указать) – типовой проект спортивной площадки</w:t>
      </w:r>
      <w:r w:rsidR="00DB79B3">
        <w:rPr>
          <w:rFonts w:eastAsiaTheme="minorHAnsi"/>
          <w:kern w:val="2"/>
          <w:sz w:val="28"/>
          <w:szCs w:val="22"/>
          <w:lang w:eastAsia="en-US"/>
        </w:rPr>
        <w:t xml:space="preserve"> и игровой площадки</w:t>
      </w:r>
      <w:r w:rsidR="0017508F">
        <w:rPr>
          <w:rFonts w:eastAsiaTheme="minorHAnsi"/>
          <w:kern w:val="2"/>
          <w:sz w:val="28"/>
          <w:szCs w:val="22"/>
          <w:lang w:eastAsia="en-US"/>
        </w:rPr>
        <w:t>, разработанный Центром компетенции г</w:t>
      </w:r>
      <w:proofErr w:type="gramStart"/>
      <w:r w:rsidR="0017508F">
        <w:rPr>
          <w:rFonts w:eastAsiaTheme="minorHAnsi"/>
          <w:kern w:val="2"/>
          <w:sz w:val="28"/>
          <w:szCs w:val="22"/>
          <w:lang w:eastAsia="en-US"/>
        </w:rPr>
        <w:t>.Р</w:t>
      </w:r>
      <w:proofErr w:type="gramEnd"/>
      <w:r w:rsidR="0017508F">
        <w:rPr>
          <w:rFonts w:eastAsiaTheme="minorHAnsi"/>
          <w:kern w:val="2"/>
          <w:sz w:val="28"/>
          <w:szCs w:val="22"/>
          <w:lang w:eastAsia="en-US"/>
        </w:rPr>
        <w:t>остов-на-Дону</w:t>
      </w:r>
      <w:r w:rsidRPr="001C6398">
        <w:rPr>
          <w:rFonts w:eastAsiaTheme="minorHAnsi"/>
          <w:kern w:val="2"/>
          <w:sz w:val="28"/>
          <w:szCs w:val="22"/>
          <w:lang w:eastAsia="en-US"/>
        </w:rPr>
        <w:t>.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6. Информация для оценки заявки на участие в конкурсном отборе: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6.1. Количество граждан, принявших участие в выдвижении проекта инициативного </w:t>
      </w:r>
      <w:proofErr w:type="spellStart"/>
      <w:r w:rsidRPr="001C6398">
        <w:rPr>
          <w:rFonts w:eastAsiaTheme="minorHAnsi"/>
          <w:kern w:val="2"/>
          <w:sz w:val="28"/>
          <w:szCs w:val="22"/>
          <w:lang w:eastAsia="en-US"/>
        </w:rPr>
        <w:t>бюджетирования</w:t>
      </w:r>
      <w:proofErr w:type="spellEnd"/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(соглас</w:t>
      </w:r>
      <w:r w:rsidR="00BB0E15" w:rsidRPr="001C6398">
        <w:rPr>
          <w:rFonts w:eastAsiaTheme="minorHAnsi"/>
          <w:kern w:val="2"/>
          <w:sz w:val="28"/>
          <w:szCs w:val="22"/>
          <w:lang w:eastAsia="en-US"/>
        </w:rPr>
        <w:t>но протоколу собрания граждан о </w:t>
      </w:r>
      <w:r w:rsidRPr="001C6398">
        <w:rPr>
          <w:rFonts w:eastAsiaTheme="minorHAnsi"/>
          <w:kern w:val="2"/>
          <w:sz w:val="28"/>
          <w:szCs w:val="22"/>
          <w:lang w:eastAsia="en-US"/>
        </w:rPr>
        <w:t>выдвижении инициативы):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193887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200</w:t>
            </w:r>
          </w:p>
        </w:tc>
      </w:tr>
    </w:tbl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6.2. Количество </w:t>
      </w:r>
      <w:proofErr w:type="spellStart"/>
      <w:r w:rsidRPr="001C6398">
        <w:rPr>
          <w:rFonts w:eastAsiaTheme="minorHAnsi"/>
          <w:kern w:val="2"/>
          <w:sz w:val="28"/>
          <w:szCs w:val="22"/>
          <w:lang w:eastAsia="en-US"/>
        </w:rPr>
        <w:t>благополучателей</w:t>
      </w:r>
      <w:proofErr w:type="spellEnd"/>
      <w:r w:rsidRPr="001C6398">
        <w:rPr>
          <w:rFonts w:eastAsiaTheme="minorHAnsi"/>
          <w:kern w:val="2"/>
          <w:sz w:val="28"/>
          <w:szCs w:val="22"/>
          <w:lang w:eastAsia="en-US"/>
        </w:rPr>
        <w:t>*, которые будут пользоваться результатами реализованного проекта регулярно (не реже одного раза в месяц).</w:t>
      </w:r>
    </w:p>
    <w:p w:rsidR="00BB0E15" w:rsidRPr="001C6398" w:rsidRDefault="00BB0E15" w:rsidP="00FE05AA">
      <w:pPr>
        <w:jc w:val="both"/>
        <w:rPr>
          <w:rFonts w:eastAsiaTheme="minorHAnsi"/>
          <w:kern w:val="2"/>
          <w:sz w:val="18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76"/>
        <w:gridCol w:w="6960"/>
        <w:gridCol w:w="2230"/>
      </w:tblGrid>
      <w:tr w:rsidR="00FE05AA" w:rsidRPr="001C6398" w:rsidTr="0017508F">
        <w:tc>
          <w:tcPr>
            <w:tcW w:w="676" w:type="dxa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  <w:proofErr w:type="gramEnd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/</w:t>
            </w:r>
            <w:proofErr w:type="spell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960" w:type="dxa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Наименование групп населения </w:t>
            </w:r>
          </w:p>
        </w:tc>
        <w:tc>
          <w:tcPr>
            <w:tcW w:w="2230" w:type="dxa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Количество, человек</w:t>
            </w:r>
          </w:p>
        </w:tc>
      </w:tr>
      <w:tr w:rsidR="00FE05AA" w:rsidRPr="001C6398" w:rsidTr="0017508F">
        <w:tc>
          <w:tcPr>
            <w:tcW w:w="676" w:type="dxa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6960" w:type="dxa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230" w:type="dxa"/>
          </w:tcPr>
          <w:p w:rsidR="00FE05AA" w:rsidRPr="001C6398" w:rsidRDefault="00FE05AA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3</w:t>
            </w:r>
          </w:p>
        </w:tc>
      </w:tr>
      <w:tr w:rsidR="0017508F" w:rsidRPr="001C6398" w:rsidTr="0017508F">
        <w:tc>
          <w:tcPr>
            <w:tcW w:w="676" w:type="dxa"/>
          </w:tcPr>
          <w:p w:rsidR="0017508F" w:rsidRPr="001C6398" w:rsidRDefault="0017508F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6960" w:type="dxa"/>
          </w:tcPr>
          <w:p w:rsidR="0017508F" w:rsidRPr="001C6398" w:rsidRDefault="0017508F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Жители станицы Милютинской в зоне пешеходной доступности </w:t>
            </w:r>
            <w:proofErr w:type="gramStart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радиус 420 метров)</w:t>
            </w:r>
          </w:p>
        </w:tc>
        <w:tc>
          <w:tcPr>
            <w:tcW w:w="2230" w:type="dxa"/>
          </w:tcPr>
          <w:p w:rsidR="0017508F" w:rsidRPr="001C6398" w:rsidRDefault="00193887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5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00</w:t>
            </w:r>
          </w:p>
        </w:tc>
      </w:tr>
      <w:tr w:rsidR="00FE05AA" w:rsidRPr="001C6398" w:rsidTr="0017508F">
        <w:tc>
          <w:tcPr>
            <w:tcW w:w="676" w:type="dxa"/>
          </w:tcPr>
          <w:p w:rsidR="00FE05AA" w:rsidRPr="001C6398" w:rsidRDefault="0017508F" w:rsidP="00FE05AA">
            <w:pPr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6960" w:type="dxa"/>
          </w:tcPr>
          <w:p w:rsidR="00FE05AA" w:rsidRPr="001C6398" w:rsidRDefault="0017508F" w:rsidP="00FE05AA">
            <w:pPr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Учащиеся МБОУ «Милютинская СОШ»</w:t>
            </w:r>
          </w:p>
        </w:tc>
        <w:tc>
          <w:tcPr>
            <w:tcW w:w="2230" w:type="dxa"/>
          </w:tcPr>
          <w:p w:rsidR="00FE05AA" w:rsidRPr="001C6398" w:rsidRDefault="00193887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3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00</w:t>
            </w:r>
          </w:p>
        </w:tc>
      </w:tr>
      <w:tr w:rsidR="0017508F" w:rsidRPr="001C6398" w:rsidTr="0017508F">
        <w:tc>
          <w:tcPr>
            <w:tcW w:w="676" w:type="dxa"/>
          </w:tcPr>
          <w:p w:rsidR="0017508F" w:rsidRDefault="0017508F" w:rsidP="00FE05AA">
            <w:pPr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6960" w:type="dxa"/>
          </w:tcPr>
          <w:p w:rsidR="0017508F" w:rsidRDefault="00DB79B3" w:rsidP="00FE05AA">
            <w:pPr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Жители  улиц в зоне пешеходной доступности </w:t>
            </w:r>
            <w:proofErr w:type="gramStart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радиус 50-200 м)</w:t>
            </w:r>
          </w:p>
        </w:tc>
        <w:tc>
          <w:tcPr>
            <w:tcW w:w="2230" w:type="dxa"/>
          </w:tcPr>
          <w:p w:rsidR="0017508F" w:rsidRDefault="00DB79B3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00</w:t>
            </w:r>
          </w:p>
        </w:tc>
      </w:tr>
      <w:tr w:rsidR="0017508F" w:rsidRPr="001C6398" w:rsidTr="0017508F">
        <w:tc>
          <w:tcPr>
            <w:tcW w:w="676" w:type="dxa"/>
          </w:tcPr>
          <w:p w:rsidR="0017508F" w:rsidRDefault="0017508F" w:rsidP="00FE05AA">
            <w:pPr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6960" w:type="dxa"/>
          </w:tcPr>
          <w:p w:rsidR="0017508F" w:rsidRDefault="00DB79B3" w:rsidP="00FE05AA">
            <w:pPr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Гости </w:t>
            </w:r>
            <w:r w:rsidR="00F7660F">
              <w:rPr>
                <w:rFonts w:eastAsiaTheme="minorHAnsi"/>
                <w:kern w:val="2"/>
                <w:sz w:val="28"/>
                <w:szCs w:val="22"/>
                <w:lang w:eastAsia="en-US"/>
              </w:rPr>
              <w:t>ст</w:t>
            </w:r>
            <w:proofErr w:type="gramStart"/>
            <w:r w:rsidR="00F7660F">
              <w:rPr>
                <w:rFonts w:eastAsiaTheme="minorHAnsi"/>
                <w:kern w:val="2"/>
                <w:sz w:val="28"/>
                <w:szCs w:val="22"/>
                <w:lang w:eastAsia="en-US"/>
              </w:rPr>
              <w:t>.М</w:t>
            </w:r>
            <w:proofErr w:type="gramEnd"/>
            <w:r w:rsidR="00F7660F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илютинской </w:t>
            </w:r>
          </w:p>
        </w:tc>
        <w:tc>
          <w:tcPr>
            <w:tcW w:w="2230" w:type="dxa"/>
          </w:tcPr>
          <w:p w:rsidR="0017508F" w:rsidRDefault="0017508F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200</w:t>
            </w:r>
          </w:p>
        </w:tc>
      </w:tr>
      <w:tr w:rsidR="00FE05AA" w:rsidRPr="001C6398" w:rsidTr="0017508F">
        <w:tc>
          <w:tcPr>
            <w:tcW w:w="676" w:type="dxa"/>
          </w:tcPr>
          <w:p w:rsidR="00FE05AA" w:rsidRPr="001C6398" w:rsidRDefault="00FE05AA" w:rsidP="00FE05AA">
            <w:pPr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6960" w:type="dxa"/>
          </w:tcPr>
          <w:p w:rsidR="00FE05AA" w:rsidRPr="001C6398" w:rsidRDefault="00FE05AA" w:rsidP="00FE05AA">
            <w:pPr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2230" w:type="dxa"/>
          </w:tcPr>
          <w:p w:rsidR="00FE05AA" w:rsidRPr="001C6398" w:rsidRDefault="00193887" w:rsidP="00FE05AA">
            <w:pPr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11</w:t>
            </w:r>
            <w:r w:rsidR="00F7660F">
              <w:rPr>
                <w:rFonts w:eastAsiaTheme="minorHAnsi"/>
                <w:kern w:val="2"/>
                <w:sz w:val="28"/>
                <w:szCs w:val="22"/>
                <w:lang w:eastAsia="en-US"/>
              </w:rPr>
              <w:t>00</w:t>
            </w:r>
          </w:p>
        </w:tc>
      </w:tr>
    </w:tbl>
    <w:p w:rsidR="00BB0E15" w:rsidRPr="001C6398" w:rsidRDefault="00BB0E15" w:rsidP="00FE05AA">
      <w:pPr>
        <w:jc w:val="both"/>
        <w:rPr>
          <w:rFonts w:eastAsiaTheme="minorHAnsi"/>
          <w:kern w:val="2"/>
          <w:sz w:val="14"/>
          <w:szCs w:val="22"/>
          <w:lang w:eastAsia="en-US"/>
        </w:rPr>
      </w:pPr>
    </w:p>
    <w:p w:rsidR="00FE05AA" w:rsidRPr="001C6398" w:rsidRDefault="00FE05AA" w:rsidP="004B38C4">
      <w:pPr>
        <w:spacing w:line="226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6.3. Использованные каналы информирования о проекте: </w:t>
      </w:r>
    </w:p>
    <w:p w:rsidR="00FE05AA" w:rsidRPr="001C6398" w:rsidRDefault="00FE05AA" w:rsidP="004B38C4">
      <w:pPr>
        <w:numPr>
          <w:ilvl w:val="0"/>
          <w:numId w:val="4"/>
        </w:numPr>
        <w:spacing w:line="226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телеканалы;</w:t>
      </w:r>
    </w:p>
    <w:p w:rsidR="00FE05AA" w:rsidRPr="001C6398" w:rsidRDefault="00FE05AA" w:rsidP="004B38C4">
      <w:pPr>
        <w:numPr>
          <w:ilvl w:val="0"/>
          <w:numId w:val="4"/>
        </w:numPr>
        <w:spacing w:line="226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радиостанции; </w:t>
      </w:r>
    </w:p>
    <w:p w:rsidR="00FE05AA" w:rsidRPr="001C6398" w:rsidRDefault="00FE05AA" w:rsidP="004B38C4">
      <w:pPr>
        <w:numPr>
          <w:ilvl w:val="0"/>
          <w:numId w:val="4"/>
        </w:numPr>
        <w:spacing w:line="226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печатные СМИ; </w:t>
      </w:r>
    </w:p>
    <w:p w:rsidR="00FE05AA" w:rsidRPr="001C6398" w:rsidRDefault="00FE05AA" w:rsidP="004B38C4">
      <w:pPr>
        <w:numPr>
          <w:ilvl w:val="0"/>
          <w:numId w:val="4"/>
        </w:numPr>
        <w:spacing w:line="226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proofErr w:type="gramStart"/>
      <w:r w:rsidRPr="00B04C1C">
        <w:rPr>
          <w:rFonts w:eastAsiaTheme="minorHAnsi"/>
          <w:kern w:val="2"/>
          <w:sz w:val="28"/>
          <w:szCs w:val="22"/>
          <w:lang w:eastAsia="en-US"/>
        </w:rPr>
        <w:t>интернет-СМИ</w:t>
      </w:r>
      <w:proofErr w:type="gramEnd"/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; </w:t>
      </w:r>
    </w:p>
    <w:p w:rsidR="00FE05AA" w:rsidRPr="0017508F" w:rsidRDefault="00FE05AA" w:rsidP="004B38C4">
      <w:pPr>
        <w:numPr>
          <w:ilvl w:val="0"/>
          <w:numId w:val="4"/>
        </w:numPr>
        <w:spacing w:line="226" w:lineRule="auto"/>
        <w:contextualSpacing/>
        <w:jc w:val="both"/>
        <w:rPr>
          <w:rFonts w:eastAsiaTheme="minorHAnsi"/>
          <w:b/>
          <w:kern w:val="2"/>
          <w:sz w:val="28"/>
          <w:szCs w:val="22"/>
          <w:lang w:eastAsia="en-US"/>
        </w:rPr>
      </w:pPr>
      <w:r w:rsidRPr="0017508F">
        <w:rPr>
          <w:rFonts w:eastAsiaTheme="minorHAnsi"/>
          <w:b/>
          <w:kern w:val="2"/>
          <w:sz w:val="28"/>
          <w:szCs w:val="22"/>
          <w:lang w:eastAsia="en-US"/>
        </w:rPr>
        <w:t xml:space="preserve">социальные сети; </w:t>
      </w:r>
    </w:p>
    <w:p w:rsidR="00FE05AA" w:rsidRPr="001C6398" w:rsidRDefault="00FE05AA" w:rsidP="004B38C4">
      <w:pPr>
        <w:numPr>
          <w:ilvl w:val="0"/>
          <w:numId w:val="4"/>
        </w:numPr>
        <w:spacing w:line="226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7508F">
        <w:rPr>
          <w:rFonts w:eastAsiaTheme="minorHAnsi"/>
          <w:b/>
          <w:kern w:val="2"/>
          <w:sz w:val="28"/>
          <w:szCs w:val="22"/>
          <w:lang w:eastAsia="en-US"/>
        </w:rPr>
        <w:t>наружная реклама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; </w:t>
      </w:r>
    </w:p>
    <w:p w:rsidR="00FE05AA" w:rsidRPr="001C6398" w:rsidRDefault="00FE05AA" w:rsidP="004B38C4">
      <w:pPr>
        <w:numPr>
          <w:ilvl w:val="0"/>
          <w:numId w:val="4"/>
        </w:numPr>
        <w:spacing w:line="226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полиграфическая продукция;</w:t>
      </w:r>
    </w:p>
    <w:p w:rsidR="00FE05AA" w:rsidRPr="001C6398" w:rsidRDefault="00FE05AA" w:rsidP="004B38C4">
      <w:pPr>
        <w:numPr>
          <w:ilvl w:val="0"/>
          <w:numId w:val="4"/>
        </w:numPr>
        <w:spacing w:line="226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иное: </w:t>
      </w:r>
      <w:proofErr w:type="spellStart"/>
      <w:r w:rsidRPr="001C6398">
        <w:rPr>
          <w:rFonts w:eastAsiaTheme="minorHAnsi"/>
          <w:kern w:val="2"/>
          <w:sz w:val="28"/>
          <w:szCs w:val="22"/>
          <w:lang w:eastAsia="en-US"/>
        </w:rPr>
        <w:t>__</w:t>
      </w:r>
      <w:r w:rsidR="0017508F">
        <w:rPr>
          <w:rFonts w:eastAsiaTheme="minorHAnsi"/>
          <w:kern w:val="2"/>
          <w:sz w:val="28"/>
          <w:szCs w:val="22"/>
          <w:lang w:eastAsia="en-US"/>
        </w:rPr>
        <w:t>официальный</w:t>
      </w:r>
      <w:proofErr w:type="spellEnd"/>
      <w:r w:rsidR="0017508F">
        <w:rPr>
          <w:rFonts w:eastAsiaTheme="minorHAnsi"/>
          <w:kern w:val="2"/>
          <w:sz w:val="28"/>
          <w:szCs w:val="22"/>
          <w:lang w:eastAsia="en-US"/>
        </w:rPr>
        <w:t xml:space="preserve"> сайт Администрации Милютинского сельского поселения</w:t>
      </w:r>
      <w:r w:rsidR="00B04C1C">
        <w:rPr>
          <w:rFonts w:eastAsiaTheme="minorHAnsi"/>
          <w:kern w:val="2"/>
          <w:sz w:val="28"/>
          <w:szCs w:val="22"/>
          <w:lang w:eastAsia="en-US"/>
        </w:rPr>
        <w:t>; официальный сайт Администрации Милютинского района</w:t>
      </w:r>
    </w:p>
    <w:p w:rsidR="00FE05AA" w:rsidRPr="001C6398" w:rsidRDefault="00737BE4" w:rsidP="004B38C4">
      <w:pPr>
        <w:spacing w:line="226" w:lineRule="auto"/>
        <w:jc w:val="center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                                </w:t>
      </w:r>
      <w:r w:rsidR="00FE05AA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(указать)</w:t>
      </w:r>
    </w:p>
    <w:p w:rsidR="00FE05AA" w:rsidRPr="001C6398" w:rsidRDefault="00FE05AA" w:rsidP="004B38C4">
      <w:pPr>
        <w:spacing w:line="226" w:lineRule="auto"/>
        <w:jc w:val="both"/>
        <w:rPr>
          <w:rFonts w:eastAsiaTheme="minorHAnsi"/>
          <w:spacing w:val="-4"/>
          <w:kern w:val="2"/>
          <w:sz w:val="28"/>
          <w:szCs w:val="22"/>
          <w:lang w:eastAsia="en-US"/>
        </w:rPr>
      </w:pPr>
      <w:r w:rsidRPr="001C6398">
        <w:rPr>
          <w:rFonts w:eastAsiaTheme="minorHAnsi"/>
          <w:spacing w:val="-4"/>
          <w:kern w:val="2"/>
          <w:sz w:val="28"/>
          <w:szCs w:val="22"/>
          <w:lang w:eastAsia="en-US"/>
        </w:rPr>
        <w:t xml:space="preserve">Ссылка на </w:t>
      </w:r>
      <w:proofErr w:type="gramStart"/>
      <w:r w:rsidRPr="001C6398">
        <w:rPr>
          <w:rFonts w:eastAsiaTheme="minorHAnsi"/>
          <w:spacing w:val="-4"/>
          <w:kern w:val="2"/>
          <w:sz w:val="28"/>
          <w:szCs w:val="22"/>
          <w:lang w:eastAsia="en-US"/>
        </w:rPr>
        <w:t>файловый</w:t>
      </w:r>
      <w:proofErr w:type="gramEnd"/>
      <w:r w:rsidRPr="001C6398">
        <w:rPr>
          <w:rFonts w:eastAsiaTheme="minorHAnsi"/>
          <w:spacing w:val="-4"/>
          <w:kern w:val="2"/>
          <w:sz w:val="28"/>
          <w:szCs w:val="22"/>
          <w:lang w:eastAsia="en-US"/>
        </w:rPr>
        <w:t xml:space="preserve"> </w:t>
      </w:r>
      <w:proofErr w:type="spellStart"/>
      <w:r w:rsidRPr="001C6398">
        <w:rPr>
          <w:rFonts w:eastAsiaTheme="minorHAnsi"/>
          <w:spacing w:val="-4"/>
          <w:kern w:val="2"/>
          <w:sz w:val="28"/>
          <w:szCs w:val="22"/>
          <w:lang w:eastAsia="en-US"/>
        </w:rPr>
        <w:t>обменник</w:t>
      </w:r>
      <w:proofErr w:type="spellEnd"/>
      <w:r w:rsidRPr="001C6398">
        <w:rPr>
          <w:rFonts w:eastAsiaTheme="minorHAnsi"/>
          <w:spacing w:val="-4"/>
          <w:kern w:val="2"/>
          <w:sz w:val="28"/>
          <w:szCs w:val="22"/>
          <w:lang w:eastAsia="en-US"/>
        </w:rPr>
        <w:t xml:space="preserve"> или облачное хранилище с файлами, подтверждающими использование указанных каналов информирования о проекте: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B04C1C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8"/>
              </w:rPr>
              <w:lastRenderedPageBreak/>
              <w:t>Скан-копии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2"/>
                <w:sz w:val="28"/>
              </w:rPr>
              <w:t xml:space="preserve"> прилагаются</w:t>
            </w:r>
          </w:p>
        </w:tc>
      </w:tr>
    </w:tbl>
    <w:p w:rsidR="004B38C4" w:rsidRPr="001C6398" w:rsidRDefault="004B38C4" w:rsidP="00FE05AA">
      <w:pPr>
        <w:jc w:val="center"/>
        <w:rPr>
          <w:rFonts w:eastAsiaTheme="minorHAnsi"/>
          <w:kern w:val="2"/>
          <w:sz w:val="6"/>
          <w:szCs w:val="22"/>
          <w:lang w:eastAsia="en-US"/>
        </w:rPr>
      </w:pP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Ссылки на материалы о проекте в </w:t>
      </w:r>
      <w:proofErr w:type="gramStart"/>
      <w:r w:rsidRPr="001C6398">
        <w:rPr>
          <w:rFonts w:eastAsiaTheme="minorHAnsi"/>
          <w:kern w:val="2"/>
          <w:sz w:val="28"/>
          <w:szCs w:val="22"/>
          <w:lang w:eastAsia="en-US"/>
        </w:rPr>
        <w:t>интернет-СМИ</w:t>
      </w:r>
      <w:proofErr w:type="gramEnd"/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и социальных сетях: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B04C1C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Информационно-политическая газета Милютинского района «Луч»</w:t>
            </w:r>
            <w:r w:rsidR="006F3354">
              <w:rPr>
                <w:rFonts w:ascii="Times New Roman" w:hAnsi="Times New Roman" w:cs="Times New Roman"/>
                <w:kern w:val="2"/>
                <w:sz w:val="28"/>
              </w:rPr>
              <w:t xml:space="preserve"> от 15.11.2019 г стр.3</w:t>
            </w:r>
            <w:r w:rsidR="00A3792C">
              <w:rPr>
                <w:rFonts w:ascii="Times New Roman" w:hAnsi="Times New Roman" w:cs="Times New Roman"/>
                <w:kern w:val="2"/>
                <w:sz w:val="28"/>
              </w:rPr>
              <w:t xml:space="preserve">  </w:t>
            </w:r>
          </w:p>
        </w:tc>
      </w:tr>
    </w:tbl>
    <w:p w:rsidR="004B38C4" w:rsidRPr="001C6398" w:rsidRDefault="004B38C4" w:rsidP="00FE05AA">
      <w:pPr>
        <w:jc w:val="center"/>
        <w:rPr>
          <w:rFonts w:eastAsiaTheme="minorHAnsi"/>
          <w:kern w:val="2"/>
          <w:sz w:val="6"/>
          <w:szCs w:val="22"/>
          <w:lang w:eastAsia="en-US"/>
        </w:rPr>
      </w:pPr>
    </w:p>
    <w:p w:rsidR="00FE05AA" w:rsidRPr="001C6398" w:rsidRDefault="00FE05AA" w:rsidP="004B38C4">
      <w:pPr>
        <w:spacing w:line="226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6.4. Планируемые источники финансирования проекта:</w:t>
      </w:r>
    </w:p>
    <w:p w:rsidR="004B38C4" w:rsidRPr="001C6398" w:rsidRDefault="004B38C4" w:rsidP="004B38C4">
      <w:pPr>
        <w:spacing w:line="226" w:lineRule="auto"/>
        <w:jc w:val="both"/>
        <w:rPr>
          <w:rFonts w:eastAsiaTheme="minorHAnsi"/>
          <w:kern w:val="2"/>
          <w:sz w:val="16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45"/>
        <w:gridCol w:w="5140"/>
        <w:gridCol w:w="2040"/>
        <w:gridCol w:w="2041"/>
      </w:tblGrid>
      <w:tr w:rsidR="00FE05AA" w:rsidRPr="001C6398" w:rsidTr="004B38C4">
        <w:tc>
          <w:tcPr>
            <w:tcW w:w="645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  <w:proofErr w:type="gramEnd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/</w:t>
            </w:r>
            <w:proofErr w:type="spell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140" w:type="dxa"/>
          </w:tcPr>
          <w:p w:rsidR="00FE05AA" w:rsidRPr="001C6398" w:rsidRDefault="00FE05AA" w:rsidP="000334EB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Вид источник</w:t>
            </w:r>
            <w:r w:rsidR="004B38C4"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а</w:t>
            </w:r>
            <w:r w:rsidRPr="001C6398">
              <w:rPr>
                <w:rFonts w:eastAsiaTheme="minorHAnsi"/>
                <w:kern w:val="2"/>
                <w:sz w:val="28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2040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Сумма,</w:t>
            </w:r>
          </w:p>
          <w:p w:rsidR="00FE05AA" w:rsidRPr="001C6398" w:rsidRDefault="004B38C4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(</w:t>
            </w:r>
            <w:r w:rsidR="00FE05AA"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тыс. рублей</w:t>
            </w: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2041" w:type="dxa"/>
          </w:tcPr>
          <w:p w:rsidR="00FE05AA" w:rsidRPr="001C6398" w:rsidRDefault="00FE05AA" w:rsidP="000334EB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Доля в общей сумме проекта </w:t>
            </w:r>
            <w:r w:rsidR="004B38C4"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(</w:t>
            </w: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процент</w:t>
            </w:r>
            <w:r w:rsidR="004B38C4"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ов)</w:t>
            </w:r>
          </w:p>
        </w:tc>
      </w:tr>
      <w:tr w:rsidR="00FE05AA" w:rsidRPr="001C6398" w:rsidTr="004B38C4">
        <w:tc>
          <w:tcPr>
            <w:tcW w:w="645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140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040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041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4</w:t>
            </w:r>
          </w:p>
        </w:tc>
      </w:tr>
      <w:tr w:rsidR="00FE05AA" w:rsidRPr="001C6398" w:rsidTr="004B38C4">
        <w:tc>
          <w:tcPr>
            <w:tcW w:w="645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5140" w:type="dxa"/>
          </w:tcPr>
          <w:p w:rsidR="00FE05AA" w:rsidRPr="001C6398" w:rsidRDefault="00FE05AA" w:rsidP="004B38C4">
            <w:pPr>
              <w:spacing w:line="226" w:lineRule="auto"/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2040" w:type="dxa"/>
          </w:tcPr>
          <w:p w:rsidR="00FE05AA" w:rsidRPr="001C6398" w:rsidRDefault="00C35646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1940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,0</w:t>
            </w:r>
          </w:p>
        </w:tc>
        <w:tc>
          <w:tcPr>
            <w:tcW w:w="2041" w:type="dxa"/>
          </w:tcPr>
          <w:p w:rsidR="00FE05AA" w:rsidRPr="001C6398" w:rsidRDefault="0017508F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9</w:t>
            </w:r>
            <w:r w:rsidR="00C35646">
              <w:rPr>
                <w:rFonts w:eastAsiaTheme="minorHAnsi"/>
                <w:kern w:val="2"/>
                <w:sz w:val="28"/>
                <w:szCs w:val="22"/>
                <w:lang w:eastAsia="en-US"/>
              </w:rPr>
              <w:t>5</w:t>
            </w:r>
          </w:p>
        </w:tc>
      </w:tr>
      <w:tr w:rsidR="00FE05AA" w:rsidRPr="001C6398" w:rsidTr="004B38C4">
        <w:tc>
          <w:tcPr>
            <w:tcW w:w="645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5140" w:type="dxa"/>
          </w:tcPr>
          <w:p w:rsidR="00FE05AA" w:rsidRPr="001C6398" w:rsidRDefault="00FE05AA" w:rsidP="004B38C4">
            <w:pPr>
              <w:spacing w:line="226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Средства местного бюджета, в том числе: </w:t>
            </w:r>
          </w:p>
        </w:tc>
        <w:tc>
          <w:tcPr>
            <w:tcW w:w="2040" w:type="dxa"/>
          </w:tcPr>
          <w:p w:rsidR="00FE05AA" w:rsidRPr="001C6398" w:rsidRDefault="00C35646" w:rsidP="004B38C4">
            <w:pPr>
              <w:spacing w:line="226" w:lineRule="auto"/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10</w:t>
            </w:r>
            <w:r w:rsidR="0017508F"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2041" w:type="dxa"/>
          </w:tcPr>
          <w:p w:rsidR="00FE05AA" w:rsidRPr="001C6398" w:rsidRDefault="00FE05AA" w:rsidP="004B38C4">
            <w:pPr>
              <w:spacing w:line="226" w:lineRule="auto"/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</w:pPr>
          </w:p>
        </w:tc>
      </w:tr>
      <w:tr w:rsidR="00FE05AA" w:rsidRPr="001C6398" w:rsidTr="004B38C4">
        <w:tc>
          <w:tcPr>
            <w:tcW w:w="645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2.1.</w:t>
            </w:r>
          </w:p>
        </w:tc>
        <w:tc>
          <w:tcPr>
            <w:tcW w:w="5140" w:type="dxa"/>
          </w:tcPr>
          <w:p w:rsidR="00FE05AA" w:rsidRPr="001C6398" w:rsidRDefault="00FE05AA" w:rsidP="004B38C4">
            <w:pPr>
              <w:spacing w:line="226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Собственные средства местного бюджета</w:t>
            </w:r>
          </w:p>
        </w:tc>
        <w:tc>
          <w:tcPr>
            <w:tcW w:w="2040" w:type="dxa"/>
          </w:tcPr>
          <w:p w:rsidR="00FE05AA" w:rsidRPr="001C6398" w:rsidRDefault="00F7660F" w:rsidP="004B38C4">
            <w:pPr>
              <w:spacing w:line="226" w:lineRule="auto"/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2</w:t>
            </w:r>
            <w:r w:rsidR="0017508F"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2041" w:type="dxa"/>
          </w:tcPr>
          <w:p w:rsidR="00FE05AA" w:rsidRPr="001C6398" w:rsidRDefault="0017508F" w:rsidP="004B38C4">
            <w:pPr>
              <w:spacing w:line="226" w:lineRule="auto"/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1</w:t>
            </w:r>
          </w:p>
        </w:tc>
      </w:tr>
      <w:tr w:rsidR="00FE05AA" w:rsidRPr="001C6398" w:rsidTr="004B38C4">
        <w:tc>
          <w:tcPr>
            <w:tcW w:w="645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2.2.</w:t>
            </w:r>
          </w:p>
        </w:tc>
        <w:tc>
          <w:tcPr>
            <w:tcW w:w="5140" w:type="dxa"/>
          </w:tcPr>
          <w:p w:rsidR="00FE05AA" w:rsidRPr="001C6398" w:rsidRDefault="00FE05AA" w:rsidP="004B38C4">
            <w:pPr>
              <w:spacing w:line="226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Средства физических лиц, поступившие в местный бюджет</w:t>
            </w:r>
          </w:p>
        </w:tc>
        <w:tc>
          <w:tcPr>
            <w:tcW w:w="2040" w:type="dxa"/>
          </w:tcPr>
          <w:p w:rsidR="00FE05AA" w:rsidRPr="001C6398" w:rsidRDefault="00C35646" w:rsidP="004B38C4">
            <w:pPr>
              <w:spacing w:line="226" w:lineRule="auto"/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60,0</w:t>
            </w:r>
          </w:p>
        </w:tc>
        <w:tc>
          <w:tcPr>
            <w:tcW w:w="2041" w:type="dxa"/>
          </w:tcPr>
          <w:p w:rsidR="00FE05AA" w:rsidRPr="001C6398" w:rsidRDefault="00C35646" w:rsidP="004B38C4">
            <w:pPr>
              <w:spacing w:line="226" w:lineRule="auto"/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3</w:t>
            </w:r>
          </w:p>
        </w:tc>
      </w:tr>
      <w:tr w:rsidR="00FE05AA" w:rsidRPr="001C6398" w:rsidTr="004B38C4">
        <w:tc>
          <w:tcPr>
            <w:tcW w:w="645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2.3.</w:t>
            </w:r>
          </w:p>
        </w:tc>
        <w:tc>
          <w:tcPr>
            <w:tcW w:w="5140" w:type="dxa"/>
          </w:tcPr>
          <w:p w:rsidR="00FE05AA" w:rsidRPr="001C6398" w:rsidRDefault="00FE05AA" w:rsidP="004B38C4">
            <w:pPr>
              <w:spacing w:line="226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Средства юридических лиц, поступившие в местный бюджет</w:t>
            </w:r>
          </w:p>
        </w:tc>
        <w:tc>
          <w:tcPr>
            <w:tcW w:w="2040" w:type="dxa"/>
          </w:tcPr>
          <w:p w:rsidR="00FE05AA" w:rsidRPr="001C6398" w:rsidRDefault="00F7660F" w:rsidP="004B38C4">
            <w:pPr>
              <w:spacing w:line="226" w:lineRule="auto"/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2</w:t>
            </w:r>
            <w:r w:rsidR="0017508F"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2041" w:type="dxa"/>
          </w:tcPr>
          <w:p w:rsidR="00FE05AA" w:rsidRPr="001C6398" w:rsidRDefault="0017508F" w:rsidP="004B38C4">
            <w:pPr>
              <w:spacing w:line="226" w:lineRule="auto"/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trike/>
                <w:kern w:val="2"/>
                <w:sz w:val="28"/>
                <w:szCs w:val="22"/>
                <w:lang w:eastAsia="en-US"/>
              </w:rPr>
              <w:t>1</w:t>
            </w:r>
          </w:p>
        </w:tc>
      </w:tr>
      <w:tr w:rsidR="004B38C4" w:rsidRPr="001C6398" w:rsidTr="004B38C4">
        <w:tc>
          <w:tcPr>
            <w:tcW w:w="5785" w:type="dxa"/>
            <w:gridSpan w:val="2"/>
          </w:tcPr>
          <w:p w:rsidR="004B38C4" w:rsidRPr="001C6398" w:rsidRDefault="004B38C4" w:rsidP="004B38C4">
            <w:pPr>
              <w:spacing w:line="226" w:lineRule="auto"/>
              <w:ind w:firstLine="624"/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2040" w:type="dxa"/>
          </w:tcPr>
          <w:p w:rsidR="004B38C4" w:rsidRPr="001C6398" w:rsidRDefault="00F7660F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204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2041" w:type="dxa"/>
          </w:tcPr>
          <w:p w:rsidR="004B38C4" w:rsidRPr="001C6398" w:rsidRDefault="0017508F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100</w:t>
            </w:r>
          </w:p>
        </w:tc>
      </w:tr>
    </w:tbl>
    <w:p w:rsidR="004B38C4" w:rsidRPr="001C6398" w:rsidRDefault="004B38C4" w:rsidP="004B38C4">
      <w:pPr>
        <w:spacing w:line="226" w:lineRule="auto"/>
        <w:jc w:val="both"/>
        <w:rPr>
          <w:rFonts w:eastAsiaTheme="minorHAnsi"/>
          <w:kern w:val="2"/>
          <w:sz w:val="12"/>
          <w:szCs w:val="28"/>
          <w:lang w:eastAsia="en-US"/>
        </w:rPr>
      </w:pPr>
    </w:p>
    <w:p w:rsidR="00FE05AA" w:rsidRPr="001C6398" w:rsidRDefault="00FE05AA" w:rsidP="004B38C4">
      <w:pPr>
        <w:spacing w:line="226" w:lineRule="auto"/>
        <w:jc w:val="both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6.5. Вклад юридических лиц (при наличии):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*</w:t>
      </w:r>
    </w:p>
    <w:p w:rsidR="004B38C4" w:rsidRPr="001C6398" w:rsidRDefault="004B38C4" w:rsidP="004B38C4">
      <w:pPr>
        <w:spacing w:line="226" w:lineRule="auto"/>
        <w:jc w:val="both"/>
        <w:rPr>
          <w:rFonts w:eastAsiaTheme="minorHAnsi"/>
          <w:kern w:val="2"/>
          <w:sz w:val="16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50"/>
        <w:gridCol w:w="7096"/>
        <w:gridCol w:w="2120"/>
      </w:tblGrid>
      <w:tr w:rsidR="00FE05AA" w:rsidRPr="001C6398" w:rsidTr="004B38C4">
        <w:tc>
          <w:tcPr>
            <w:tcW w:w="647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  <w:proofErr w:type="gramEnd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/</w:t>
            </w:r>
            <w:proofErr w:type="spell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098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Наименование </w:t>
            </w:r>
          </w:p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юридического лица</w:t>
            </w:r>
          </w:p>
        </w:tc>
        <w:tc>
          <w:tcPr>
            <w:tcW w:w="2121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Сумма,</w:t>
            </w:r>
          </w:p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тыс. рублей</w:t>
            </w:r>
          </w:p>
        </w:tc>
      </w:tr>
      <w:tr w:rsidR="00FE05AA" w:rsidRPr="001C6398" w:rsidTr="004B38C4">
        <w:tc>
          <w:tcPr>
            <w:tcW w:w="647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8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121" w:type="dxa"/>
          </w:tcPr>
          <w:p w:rsidR="00FE05AA" w:rsidRPr="001C6398" w:rsidRDefault="00FE05AA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3</w:t>
            </w:r>
          </w:p>
        </w:tc>
      </w:tr>
      <w:tr w:rsidR="00FE05AA" w:rsidRPr="001C6398" w:rsidTr="004B38C4">
        <w:tc>
          <w:tcPr>
            <w:tcW w:w="647" w:type="dxa"/>
          </w:tcPr>
          <w:p w:rsidR="00FE05AA" w:rsidRPr="001C6398" w:rsidRDefault="0017508F" w:rsidP="004B38C4">
            <w:pPr>
              <w:spacing w:line="226" w:lineRule="auto"/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8" w:type="dxa"/>
          </w:tcPr>
          <w:p w:rsidR="00FE05AA" w:rsidRPr="001C6398" w:rsidRDefault="0017508F" w:rsidP="004B38C4">
            <w:pPr>
              <w:spacing w:line="226" w:lineRule="auto"/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Ми</w:t>
            </w:r>
            <w:r w:rsidR="00F7660F">
              <w:rPr>
                <w:rFonts w:eastAsiaTheme="minorHAnsi"/>
                <w:kern w:val="2"/>
                <w:sz w:val="28"/>
                <w:szCs w:val="22"/>
                <w:lang w:eastAsia="en-US"/>
              </w:rPr>
              <w:t>лютинское</w:t>
            </w:r>
            <w:proofErr w:type="spellEnd"/>
            <w:r w:rsidR="00F7660F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 РАЙПО</w:t>
            </w:r>
          </w:p>
        </w:tc>
        <w:tc>
          <w:tcPr>
            <w:tcW w:w="2121" w:type="dxa"/>
          </w:tcPr>
          <w:p w:rsidR="00FE05AA" w:rsidRPr="001C6398" w:rsidRDefault="00F7660F" w:rsidP="004B38C4">
            <w:pPr>
              <w:spacing w:line="226" w:lineRule="auto"/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  <w:r w:rsidR="0017508F">
              <w:rPr>
                <w:rFonts w:eastAsiaTheme="minorHAnsi"/>
                <w:kern w:val="2"/>
                <w:sz w:val="28"/>
                <w:szCs w:val="22"/>
                <w:lang w:eastAsia="en-US"/>
              </w:rPr>
              <w:t>0,0</w:t>
            </w:r>
          </w:p>
        </w:tc>
      </w:tr>
      <w:tr w:rsidR="000334EB" w:rsidRPr="001C6398" w:rsidTr="000334EB">
        <w:tc>
          <w:tcPr>
            <w:tcW w:w="650" w:type="dxa"/>
          </w:tcPr>
          <w:p w:rsidR="000334EB" w:rsidRPr="001C6398" w:rsidRDefault="000334EB" w:rsidP="000334EB">
            <w:pPr>
              <w:spacing w:line="226" w:lineRule="auto"/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0334EB" w:rsidRPr="001C6398" w:rsidRDefault="000334EB" w:rsidP="000334EB">
            <w:pPr>
              <w:spacing w:line="226" w:lineRule="auto"/>
              <w:jc w:val="both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Итого </w:t>
            </w:r>
          </w:p>
        </w:tc>
        <w:tc>
          <w:tcPr>
            <w:tcW w:w="2121" w:type="dxa"/>
          </w:tcPr>
          <w:p w:rsidR="000334EB" w:rsidRPr="001C6398" w:rsidRDefault="00B04C1C" w:rsidP="004B38C4">
            <w:pPr>
              <w:spacing w:line="226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20,0</w:t>
            </w:r>
          </w:p>
        </w:tc>
      </w:tr>
    </w:tbl>
    <w:p w:rsidR="004B38C4" w:rsidRPr="001C6398" w:rsidRDefault="004B38C4" w:rsidP="004B38C4">
      <w:pPr>
        <w:spacing w:line="226" w:lineRule="auto"/>
        <w:jc w:val="both"/>
        <w:rPr>
          <w:rFonts w:eastAsiaTheme="minorHAnsi"/>
          <w:kern w:val="2"/>
          <w:sz w:val="14"/>
          <w:szCs w:val="22"/>
          <w:lang w:eastAsia="en-US"/>
        </w:rPr>
      </w:pPr>
    </w:p>
    <w:p w:rsidR="00FE05AA" w:rsidRPr="001C6398" w:rsidRDefault="00FE05AA" w:rsidP="004B38C4">
      <w:pPr>
        <w:spacing w:line="221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6.6. Количество граждан, изъявивших желание принять трудовое участие в</w:t>
      </w:r>
      <w:r w:rsidR="004B38C4" w:rsidRPr="001C6398">
        <w:rPr>
          <w:rFonts w:eastAsiaTheme="minorHAnsi"/>
          <w:kern w:val="2"/>
          <w:sz w:val="28"/>
          <w:szCs w:val="22"/>
          <w:lang w:eastAsia="en-US"/>
        </w:rPr>
        <w:t> </w:t>
      </w:r>
      <w:r w:rsidRPr="001C6398">
        <w:rPr>
          <w:rFonts w:eastAsiaTheme="minorHAnsi"/>
          <w:kern w:val="2"/>
          <w:sz w:val="28"/>
          <w:szCs w:val="22"/>
          <w:lang w:eastAsia="en-US"/>
        </w:rPr>
        <w:t>реализации проекта (согласно протоколу собрания граждан о</w:t>
      </w:r>
      <w:r w:rsidR="00737BE4" w:rsidRPr="001C6398">
        <w:rPr>
          <w:rFonts w:eastAsiaTheme="minorHAnsi"/>
          <w:kern w:val="2"/>
          <w:sz w:val="28"/>
          <w:szCs w:val="22"/>
          <w:lang w:eastAsia="en-US"/>
        </w:rPr>
        <w:t> </w:t>
      </w:r>
      <w:r w:rsidRPr="001C6398">
        <w:rPr>
          <w:rFonts w:eastAsiaTheme="minorHAnsi"/>
          <w:kern w:val="2"/>
          <w:sz w:val="28"/>
          <w:szCs w:val="22"/>
          <w:lang w:eastAsia="en-US"/>
        </w:rPr>
        <w:t>выдвижении инициативы):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B04C1C" w:rsidP="004B38C4">
            <w:pPr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77</w:t>
            </w:r>
          </w:p>
        </w:tc>
      </w:tr>
    </w:tbl>
    <w:p w:rsidR="00FE05AA" w:rsidRPr="001C6398" w:rsidRDefault="00FE05AA" w:rsidP="004B38C4">
      <w:pPr>
        <w:spacing w:line="221" w:lineRule="auto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6.7. Нефинансовые формы участия в реализации проекта (кроме трудового участия, предусмотренного пунктом 6.6):</w:t>
      </w:r>
    </w:p>
    <w:p w:rsidR="004B38C4" w:rsidRPr="001C6398" w:rsidRDefault="004B38C4" w:rsidP="004B38C4">
      <w:pPr>
        <w:spacing w:line="221" w:lineRule="auto"/>
        <w:jc w:val="both"/>
        <w:rPr>
          <w:rFonts w:eastAsiaTheme="minorHAnsi"/>
          <w:kern w:val="2"/>
          <w:sz w:val="16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2"/>
        <w:gridCol w:w="3039"/>
        <w:gridCol w:w="3039"/>
        <w:gridCol w:w="1543"/>
        <w:gridCol w:w="1543"/>
      </w:tblGrid>
      <w:tr w:rsidR="00FE05AA" w:rsidRPr="001C6398" w:rsidTr="009A1BC2">
        <w:tc>
          <w:tcPr>
            <w:tcW w:w="702" w:type="dxa"/>
          </w:tcPr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  <w:proofErr w:type="gramEnd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/</w:t>
            </w:r>
            <w:proofErr w:type="spellStart"/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</w:tcPr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Наименование юридического лица, фамилия, имя, отчество физического лица</w:t>
            </w:r>
          </w:p>
        </w:tc>
        <w:tc>
          <w:tcPr>
            <w:tcW w:w="3039" w:type="dxa"/>
          </w:tcPr>
          <w:p w:rsidR="00FE05AA" w:rsidRPr="001C6398" w:rsidRDefault="004B38C4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Название</w:t>
            </w:r>
          </w:p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формы нефинансового участия</w:t>
            </w:r>
            <w:r w:rsidRPr="001C6398">
              <w:rPr>
                <w:rFonts w:eastAsiaTheme="minorHAnsi"/>
                <w:kern w:val="2"/>
                <w:sz w:val="28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543" w:type="dxa"/>
          </w:tcPr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43" w:type="dxa"/>
          </w:tcPr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Количество</w:t>
            </w:r>
          </w:p>
          <w:p w:rsidR="00FE05AA" w:rsidRPr="001C6398" w:rsidRDefault="004B38C4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(</w:t>
            </w:r>
            <w:r w:rsidR="00FE05AA"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ед</w:t>
            </w: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иниц)</w:t>
            </w:r>
          </w:p>
        </w:tc>
      </w:tr>
      <w:tr w:rsidR="00FE05AA" w:rsidRPr="001C6398" w:rsidTr="009A1BC2">
        <w:tc>
          <w:tcPr>
            <w:tcW w:w="702" w:type="dxa"/>
          </w:tcPr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039" w:type="dxa"/>
          </w:tcPr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039" w:type="dxa"/>
          </w:tcPr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543" w:type="dxa"/>
          </w:tcPr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1543" w:type="dxa"/>
          </w:tcPr>
          <w:p w:rsidR="00FE05AA" w:rsidRPr="001C6398" w:rsidRDefault="00FE05AA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 w:rsidRPr="001C6398">
              <w:rPr>
                <w:rFonts w:eastAsiaTheme="minorHAnsi"/>
                <w:kern w:val="2"/>
                <w:sz w:val="28"/>
                <w:szCs w:val="22"/>
                <w:lang w:eastAsia="en-US"/>
              </w:rPr>
              <w:t>5</w:t>
            </w:r>
          </w:p>
        </w:tc>
      </w:tr>
      <w:tr w:rsidR="00FE05AA" w:rsidRPr="001C6398" w:rsidTr="009A1BC2">
        <w:tc>
          <w:tcPr>
            <w:tcW w:w="702" w:type="dxa"/>
          </w:tcPr>
          <w:p w:rsidR="00FE05AA" w:rsidRPr="001C6398" w:rsidRDefault="0017508F" w:rsidP="004B38C4">
            <w:pPr>
              <w:spacing w:line="221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039" w:type="dxa"/>
          </w:tcPr>
          <w:p w:rsidR="00FE05AA" w:rsidRPr="001C6398" w:rsidRDefault="0017508F" w:rsidP="004B38C4">
            <w:pPr>
              <w:spacing w:line="221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МУП «Чистая станица»</w:t>
            </w:r>
          </w:p>
        </w:tc>
        <w:tc>
          <w:tcPr>
            <w:tcW w:w="3039" w:type="dxa"/>
          </w:tcPr>
          <w:p w:rsidR="00FE05AA" w:rsidRPr="001C6398" w:rsidRDefault="0017508F" w:rsidP="004B38C4">
            <w:pPr>
              <w:spacing w:line="221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Предоставление техники</w:t>
            </w:r>
            <w:r w:rsidR="00A3792C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 для вывоза мусора</w:t>
            </w:r>
          </w:p>
        </w:tc>
        <w:tc>
          <w:tcPr>
            <w:tcW w:w="1543" w:type="dxa"/>
          </w:tcPr>
          <w:p w:rsidR="00FE05AA" w:rsidRPr="001C6398" w:rsidRDefault="0017508F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43" w:type="dxa"/>
          </w:tcPr>
          <w:p w:rsidR="00FE05AA" w:rsidRPr="001C6398" w:rsidRDefault="0017508F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</w:p>
        </w:tc>
      </w:tr>
      <w:tr w:rsidR="00FE05AA" w:rsidRPr="001C6398" w:rsidTr="009A1BC2">
        <w:tc>
          <w:tcPr>
            <w:tcW w:w="702" w:type="dxa"/>
          </w:tcPr>
          <w:p w:rsidR="00FE05AA" w:rsidRPr="001C6398" w:rsidRDefault="0017508F" w:rsidP="004B38C4">
            <w:pPr>
              <w:spacing w:line="221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039" w:type="dxa"/>
          </w:tcPr>
          <w:p w:rsidR="00FE05AA" w:rsidRPr="001C6398" w:rsidRDefault="0017508F" w:rsidP="004B38C4">
            <w:pPr>
              <w:spacing w:line="221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Водянников</w:t>
            </w:r>
            <w:proofErr w:type="spellEnd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 А.Ю.</w:t>
            </w:r>
          </w:p>
        </w:tc>
        <w:tc>
          <w:tcPr>
            <w:tcW w:w="3039" w:type="dxa"/>
          </w:tcPr>
          <w:p w:rsidR="00FE05AA" w:rsidRPr="001C6398" w:rsidRDefault="0017508F" w:rsidP="004B38C4">
            <w:pPr>
              <w:spacing w:line="221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Предоставление материалов </w:t>
            </w:r>
            <w:proofErr w:type="gramStart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цемент)</w:t>
            </w:r>
          </w:p>
        </w:tc>
        <w:tc>
          <w:tcPr>
            <w:tcW w:w="1543" w:type="dxa"/>
          </w:tcPr>
          <w:p w:rsidR="00FE05AA" w:rsidRPr="001C6398" w:rsidRDefault="0017508F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кг</w:t>
            </w:r>
          </w:p>
        </w:tc>
        <w:tc>
          <w:tcPr>
            <w:tcW w:w="1543" w:type="dxa"/>
          </w:tcPr>
          <w:p w:rsidR="00FE05AA" w:rsidRPr="001C6398" w:rsidRDefault="0017508F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500</w:t>
            </w:r>
          </w:p>
        </w:tc>
      </w:tr>
      <w:tr w:rsidR="00F7660F" w:rsidRPr="001C6398" w:rsidTr="009A1BC2">
        <w:tc>
          <w:tcPr>
            <w:tcW w:w="702" w:type="dxa"/>
          </w:tcPr>
          <w:p w:rsidR="00F7660F" w:rsidRDefault="00F7660F" w:rsidP="004B38C4">
            <w:pPr>
              <w:spacing w:line="221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039" w:type="dxa"/>
          </w:tcPr>
          <w:p w:rsidR="00F7660F" w:rsidRDefault="00F7660F" w:rsidP="004B38C4">
            <w:pPr>
              <w:spacing w:line="221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МУПАТП</w:t>
            </w:r>
          </w:p>
        </w:tc>
        <w:tc>
          <w:tcPr>
            <w:tcW w:w="3039" w:type="dxa"/>
          </w:tcPr>
          <w:p w:rsidR="00F7660F" w:rsidRDefault="00F7660F" w:rsidP="004B38C4">
            <w:pPr>
              <w:spacing w:line="221" w:lineRule="auto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Предоставление техники</w:t>
            </w:r>
            <w:r w:rsidR="00A3792C">
              <w:rPr>
                <w:rFonts w:eastAsiaTheme="minorHAnsi"/>
                <w:kern w:val="2"/>
                <w:sz w:val="28"/>
                <w:szCs w:val="22"/>
                <w:lang w:eastAsia="en-US"/>
              </w:rPr>
              <w:t xml:space="preserve"> для работ по объекту ВКХ</w:t>
            </w:r>
          </w:p>
        </w:tc>
        <w:tc>
          <w:tcPr>
            <w:tcW w:w="1543" w:type="dxa"/>
          </w:tcPr>
          <w:p w:rsidR="00F7660F" w:rsidRDefault="00F7660F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43" w:type="dxa"/>
          </w:tcPr>
          <w:p w:rsidR="00F7660F" w:rsidRDefault="00F7660F" w:rsidP="004B38C4">
            <w:pPr>
              <w:spacing w:line="221" w:lineRule="auto"/>
              <w:jc w:val="center"/>
              <w:rPr>
                <w:rFonts w:eastAsiaTheme="minorHAnsi"/>
                <w:kern w:val="2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kern w:val="2"/>
                <w:sz w:val="28"/>
                <w:szCs w:val="22"/>
                <w:lang w:eastAsia="en-US"/>
              </w:rPr>
              <w:t>4</w:t>
            </w:r>
          </w:p>
        </w:tc>
      </w:tr>
    </w:tbl>
    <w:p w:rsidR="004B38C4" w:rsidRPr="001C6398" w:rsidRDefault="004B38C4" w:rsidP="004B38C4">
      <w:pPr>
        <w:spacing w:line="221" w:lineRule="auto"/>
        <w:jc w:val="both"/>
        <w:rPr>
          <w:rFonts w:eastAsiaTheme="minorHAnsi"/>
          <w:kern w:val="2"/>
          <w:sz w:val="12"/>
          <w:szCs w:val="22"/>
          <w:lang w:eastAsia="en-US"/>
        </w:rPr>
      </w:pPr>
    </w:p>
    <w:p w:rsidR="00FE05AA" w:rsidRPr="001C6398" w:rsidRDefault="00FE05AA" w:rsidP="004B38C4">
      <w:pPr>
        <w:spacing w:line="221" w:lineRule="auto"/>
        <w:jc w:val="both"/>
        <w:rPr>
          <w:rFonts w:eastAsiaTheme="minorHAnsi"/>
          <w:kern w:val="2"/>
          <w:sz w:val="12"/>
          <w:szCs w:val="22"/>
          <w:lang w:eastAsia="en-US"/>
        </w:rPr>
      </w:pPr>
    </w:p>
    <w:p w:rsidR="00FE05AA" w:rsidRPr="001C6398" w:rsidRDefault="00FE05AA" w:rsidP="004B38C4">
      <w:pPr>
        <w:spacing w:line="221" w:lineRule="auto"/>
        <w:jc w:val="both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7. </w:t>
      </w:r>
      <w:r w:rsidRPr="001C6398">
        <w:rPr>
          <w:rFonts w:eastAsiaTheme="minorHAnsi"/>
          <w:kern w:val="2"/>
          <w:sz w:val="28"/>
          <w:szCs w:val="28"/>
          <w:lang w:eastAsia="en-US"/>
        </w:rPr>
        <w:t xml:space="preserve">Плановая дата </w:t>
      </w:r>
      <w:r w:rsidRPr="001C6398">
        <w:rPr>
          <w:rFonts w:eastAsiaTheme="minorHAnsi"/>
          <w:kern w:val="2"/>
          <w:sz w:val="28"/>
          <w:szCs w:val="22"/>
          <w:lang w:eastAsia="en-US"/>
        </w:rPr>
        <w:t>окончания реализации проекта</w:t>
      </w:r>
      <w:r w:rsidRPr="001C6398">
        <w:rPr>
          <w:rFonts w:eastAsiaTheme="minorHAnsi"/>
          <w:kern w:val="2"/>
          <w:sz w:val="28"/>
          <w:szCs w:val="28"/>
          <w:lang w:eastAsia="en-US"/>
        </w:rPr>
        <w:t xml:space="preserve">: </w:t>
      </w:r>
      <w:r w:rsidR="004B38C4" w:rsidRPr="001C6398">
        <w:rPr>
          <w:rFonts w:eastAsiaTheme="minorHAnsi"/>
          <w:kern w:val="2"/>
          <w:sz w:val="28"/>
          <w:szCs w:val="22"/>
          <w:lang w:eastAsia="en-US"/>
        </w:rPr>
        <w:t>_______</w:t>
      </w:r>
      <w:r w:rsidR="0017508F">
        <w:rPr>
          <w:rFonts w:eastAsiaTheme="minorHAnsi"/>
          <w:kern w:val="2"/>
          <w:sz w:val="28"/>
          <w:szCs w:val="22"/>
          <w:lang w:eastAsia="en-US"/>
        </w:rPr>
        <w:t>__</w:t>
      </w:r>
      <w:r w:rsidRPr="001C6398">
        <w:rPr>
          <w:rFonts w:eastAsiaTheme="minorHAnsi"/>
          <w:kern w:val="2"/>
          <w:sz w:val="28"/>
          <w:szCs w:val="22"/>
          <w:lang w:eastAsia="en-US"/>
        </w:rPr>
        <w:t>__</w:t>
      </w:r>
      <w:r w:rsidR="0017508F">
        <w:rPr>
          <w:rFonts w:eastAsiaTheme="minorHAnsi"/>
          <w:kern w:val="2"/>
          <w:sz w:val="28"/>
          <w:szCs w:val="22"/>
          <w:lang w:eastAsia="en-US"/>
        </w:rPr>
        <w:t>01.10.2020</w:t>
      </w:r>
      <w:r w:rsidRPr="001C6398">
        <w:rPr>
          <w:rFonts w:eastAsiaTheme="minorHAnsi"/>
          <w:kern w:val="2"/>
          <w:sz w:val="28"/>
          <w:szCs w:val="22"/>
          <w:lang w:eastAsia="en-US"/>
        </w:rPr>
        <w:t>___</w:t>
      </w:r>
      <w:r w:rsidR="004B38C4" w:rsidRPr="001C6398">
        <w:rPr>
          <w:rFonts w:eastAsiaTheme="minorHAnsi"/>
          <w:kern w:val="2"/>
          <w:sz w:val="28"/>
          <w:szCs w:val="22"/>
          <w:lang w:eastAsia="en-US"/>
        </w:rPr>
        <w:t>__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г.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*</w:t>
      </w:r>
    </w:p>
    <w:p w:rsidR="004B38C4" w:rsidRPr="001C6398" w:rsidRDefault="004B38C4" w:rsidP="004B38C4">
      <w:pPr>
        <w:spacing w:line="221" w:lineRule="auto"/>
        <w:jc w:val="both"/>
        <w:rPr>
          <w:rFonts w:eastAsiaTheme="minorHAnsi"/>
          <w:kern w:val="2"/>
          <w:sz w:val="12"/>
          <w:szCs w:val="22"/>
          <w:lang w:eastAsia="en-US"/>
        </w:rPr>
      </w:pP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lastRenderedPageBreak/>
        <w:t>8. Сведения о представителе (представителях) инициативной группы граждан, представителях органа территориального общественного самоуправления:</w:t>
      </w:r>
    </w:p>
    <w:p w:rsidR="004B38C4" w:rsidRPr="001C6398" w:rsidRDefault="004B38C4" w:rsidP="00FE05AA">
      <w:pPr>
        <w:jc w:val="both"/>
        <w:rPr>
          <w:rFonts w:eastAsiaTheme="minorHAnsi"/>
          <w:kern w:val="2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35"/>
        <w:gridCol w:w="4625"/>
        <w:gridCol w:w="2413"/>
        <w:gridCol w:w="2093"/>
      </w:tblGrid>
      <w:tr w:rsidR="00FE05AA" w:rsidRPr="001C6398" w:rsidTr="009A1BC2">
        <w:tc>
          <w:tcPr>
            <w:tcW w:w="735" w:type="dxa"/>
          </w:tcPr>
          <w:p w:rsidR="00FE05AA" w:rsidRPr="001C6398" w:rsidRDefault="00FE05AA" w:rsidP="00FE05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/</w:t>
            </w:r>
            <w:proofErr w:type="spellStart"/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5" w:type="dxa"/>
          </w:tcPr>
          <w:p w:rsidR="00FE05AA" w:rsidRPr="001C6398" w:rsidRDefault="00FE05AA" w:rsidP="00FE05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Представитель инициативной группы, органа территориального общественного самоуправления</w:t>
            </w:r>
          </w:p>
          <w:p w:rsidR="00FE05AA" w:rsidRPr="001C6398" w:rsidRDefault="00FE05AA" w:rsidP="00FE05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13" w:type="dxa"/>
          </w:tcPr>
          <w:p w:rsidR="00FE05AA" w:rsidRPr="001C6398" w:rsidRDefault="00FE05AA" w:rsidP="00FE05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093" w:type="dxa"/>
          </w:tcPr>
          <w:p w:rsidR="00FE05AA" w:rsidRPr="001C6398" w:rsidRDefault="00FE05AA" w:rsidP="00FE05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E05AA" w:rsidRPr="001C6398" w:rsidTr="009A1BC2">
        <w:tc>
          <w:tcPr>
            <w:tcW w:w="735" w:type="dxa"/>
          </w:tcPr>
          <w:p w:rsidR="00FE05AA" w:rsidRPr="001C6398" w:rsidRDefault="00FE05AA" w:rsidP="00FE05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4625" w:type="dxa"/>
          </w:tcPr>
          <w:p w:rsidR="00FE05AA" w:rsidRPr="001C6398" w:rsidRDefault="00FE05AA" w:rsidP="00FE05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FE05AA" w:rsidRPr="001C6398" w:rsidRDefault="00FE05AA" w:rsidP="00FE05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FE05AA" w:rsidRPr="001C6398" w:rsidRDefault="00FE05AA" w:rsidP="00FE05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C639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FE05AA" w:rsidRPr="001C6398" w:rsidTr="009A1BC2">
        <w:tc>
          <w:tcPr>
            <w:tcW w:w="735" w:type="dxa"/>
          </w:tcPr>
          <w:p w:rsidR="00FE05AA" w:rsidRPr="001C6398" w:rsidRDefault="0017508F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4625" w:type="dxa"/>
          </w:tcPr>
          <w:p w:rsidR="00FE05AA" w:rsidRPr="001C6398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Мизюкаева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3" w:type="dxa"/>
          </w:tcPr>
          <w:p w:rsidR="00FE05AA" w:rsidRPr="001C6398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89289664141</w:t>
            </w:r>
          </w:p>
        </w:tc>
        <w:tc>
          <w:tcPr>
            <w:tcW w:w="2093" w:type="dxa"/>
          </w:tcPr>
          <w:p w:rsidR="00FE05AA" w:rsidRPr="00A3792C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A3792C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sp23241@donpac.ru</w:t>
            </w:r>
          </w:p>
        </w:tc>
      </w:tr>
      <w:tr w:rsidR="00FE05AA" w:rsidRPr="001C6398" w:rsidTr="009A1BC2">
        <w:tc>
          <w:tcPr>
            <w:tcW w:w="735" w:type="dxa"/>
          </w:tcPr>
          <w:p w:rsidR="00FE05AA" w:rsidRPr="001C6398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4625" w:type="dxa"/>
          </w:tcPr>
          <w:p w:rsidR="00FE05AA" w:rsidRPr="001C6398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Бондарева Елена Дмитриевна</w:t>
            </w:r>
          </w:p>
        </w:tc>
        <w:tc>
          <w:tcPr>
            <w:tcW w:w="2413" w:type="dxa"/>
          </w:tcPr>
          <w:p w:rsidR="00FE05AA" w:rsidRPr="001C6398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89287682114</w:t>
            </w:r>
          </w:p>
        </w:tc>
        <w:tc>
          <w:tcPr>
            <w:tcW w:w="2093" w:type="dxa"/>
          </w:tcPr>
          <w:p w:rsidR="00FE05AA" w:rsidRPr="001C6398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sp23241@donpac.ru</w:t>
            </w:r>
          </w:p>
        </w:tc>
      </w:tr>
      <w:tr w:rsidR="00A3792C" w:rsidRPr="001C6398" w:rsidTr="009A1BC2">
        <w:tc>
          <w:tcPr>
            <w:tcW w:w="735" w:type="dxa"/>
          </w:tcPr>
          <w:p w:rsidR="00A3792C" w:rsidRPr="00A3792C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4625" w:type="dxa"/>
          </w:tcPr>
          <w:p w:rsidR="00A3792C" w:rsidRPr="00A3792C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13" w:type="dxa"/>
          </w:tcPr>
          <w:p w:rsidR="00A3792C" w:rsidRPr="00A3792C" w:rsidRDefault="00A3792C" w:rsidP="00FE05A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89281585028</w:t>
            </w:r>
          </w:p>
        </w:tc>
        <w:tc>
          <w:tcPr>
            <w:tcW w:w="2093" w:type="dxa"/>
          </w:tcPr>
          <w:p w:rsidR="00A3792C" w:rsidRPr="001C6398" w:rsidRDefault="00A3792C" w:rsidP="00FE05AA">
            <w:pPr>
              <w:contextualSpacing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sp23241@donpac.ru</w:t>
            </w:r>
          </w:p>
        </w:tc>
      </w:tr>
    </w:tbl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9. Дополнительная информация и комментарии (при необходимости).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1C6398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1C6398" w:rsidRDefault="00FE05AA" w:rsidP="00FE05A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Глав</w:t>
      </w:r>
      <w:r w:rsidR="007E1FE6">
        <w:rPr>
          <w:rFonts w:eastAsiaTheme="minorHAnsi"/>
          <w:kern w:val="2"/>
          <w:sz w:val="28"/>
          <w:szCs w:val="22"/>
          <w:lang w:eastAsia="en-US"/>
        </w:rPr>
        <w:t>а администрации Милютинского сельского поселения</w:t>
      </w:r>
    </w:p>
    <w:p w:rsidR="00FE05AA" w:rsidRPr="001C6398" w:rsidRDefault="009A1BC2" w:rsidP="00FE05AA">
      <w:pPr>
        <w:jc w:val="center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                                                   </w:t>
      </w:r>
      <w:r w:rsidR="00FE05AA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(наименование поселения)</w:t>
      </w:r>
    </w:p>
    <w:p w:rsidR="00FE05AA" w:rsidRPr="001C6398" w:rsidRDefault="00FE05AA" w:rsidP="00FE05AA">
      <w:pPr>
        <w:jc w:val="center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</w:p>
    <w:p w:rsidR="00FE05AA" w:rsidRPr="001C6398" w:rsidRDefault="004B38C4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______</w:t>
      </w:r>
      <w:r w:rsidR="00FE05AA" w:rsidRPr="001C6398">
        <w:rPr>
          <w:rFonts w:eastAsiaTheme="minorHAnsi"/>
          <w:kern w:val="2"/>
          <w:sz w:val="28"/>
          <w:szCs w:val="22"/>
          <w:lang w:eastAsia="en-US"/>
        </w:rPr>
        <w:t xml:space="preserve">________ </w:t>
      </w:r>
      <w:proofErr w:type="gramStart"/>
      <w:r w:rsidR="00FE05AA" w:rsidRPr="001C6398">
        <w:rPr>
          <w:rFonts w:eastAsiaTheme="minorHAnsi"/>
          <w:kern w:val="2"/>
          <w:sz w:val="28"/>
          <w:szCs w:val="22"/>
          <w:lang w:eastAsia="en-US"/>
        </w:rPr>
        <w:t>г</w:t>
      </w:r>
      <w:proofErr w:type="gramEnd"/>
      <w:r w:rsidR="00FE05AA" w:rsidRPr="001C6398">
        <w:rPr>
          <w:rFonts w:eastAsiaTheme="minorHAnsi"/>
          <w:kern w:val="2"/>
          <w:sz w:val="28"/>
          <w:szCs w:val="22"/>
          <w:lang w:eastAsia="en-US"/>
        </w:rPr>
        <w:t xml:space="preserve">. </w:t>
      </w:r>
      <w:r w:rsidR="00FE05AA" w:rsidRPr="001C6398">
        <w:rPr>
          <w:rFonts w:eastAsiaTheme="minorHAnsi"/>
          <w:kern w:val="2"/>
          <w:sz w:val="28"/>
          <w:szCs w:val="22"/>
          <w:lang w:eastAsia="en-US"/>
        </w:rPr>
        <w:tab/>
      </w:r>
      <w:r w:rsidR="00FE05AA" w:rsidRPr="001C6398">
        <w:rPr>
          <w:rFonts w:eastAsiaTheme="minorHAnsi"/>
          <w:kern w:val="2"/>
          <w:sz w:val="28"/>
          <w:szCs w:val="22"/>
          <w:lang w:eastAsia="en-US"/>
        </w:rPr>
        <w:tab/>
        <w:t>________</w:t>
      </w:r>
      <w:r w:rsidR="007E1FE6">
        <w:rPr>
          <w:rFonts w:eastAsiaTheme="minorHAnsi"/>
          <w:kern w:val="2"/>
          <w:sz w:val="28"/>
          <w:szCs w:val="22"/>
          <w:lang w:eastAsia="en-US"/>
        </w:rPr>
        <w:t>__</w:t>
      </w:r>
      <w:r w:rsidR="007E1FE6">
        <w:rPr>
          <w:rFonts w:eastAsiaTheme="minorHAnsi"/>
          <w:kern w:val="2"/>
          <w:sz w:val="28"/>
          <w:szCs w:val="22"/>
          <w:lang w:eastAsia="en-US"/>
        </w:rPr>
        <w:tab/>
      </w:r>
      <w:r w:rsidR="007E1FE6">
        <w:rPr>
          <w:rFonts w:eastAsiaTheme="minorHAnsi"/>
          <w:kern w:val="2"/>
          <w:sz w:val="28"/>
          <w:szCs w:val="22"/>
          <w:lang w:eastAsia="en-US"/>
        </w:rPr>
        <w:tab/>
        <w:t>/Л.В.Алёшкина</w:t>
      </w:r>
      <w:r w:rsidR="00FE05AA" w:rsidRPr="001C6398">
        <w:rPr>
          <w:rFonts w:eastAsiaTheme="minorHAnsi"/>
          <w:kern w:val="2"/>
          <w:sz w:val="28"/>
          <w:szCs w:val="22"/>
          <w:lang w:eastAsia="en-US"/>
        </w:rPr>
        <w:t>/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</w:t>
      </w:r>
      <w:r w:rsidR="00474B67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</w:t>
      </w:r>
      <w:r w:rsidR="009A1BC2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(дата)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  <w:t xml:space="preserve">      </w:t>
      </w:r>
      <w:r w:rsidR="00474B67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       </w:t>
      </w:r>
      <w:r w:rsidR="009A1BC2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(подпись)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="00474B67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(Ф.И.О.) 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Глав</w:t>
      </w:r>
      <w:r w:rsidR="007E1FE6">
        <w:rPr>
          <w:rFonts w:eastAsiaTheme="minorHAnsi"/>
          <w:kern w:val="2"/>
          <w:sz w:val="28"/>
          <w:szCs w:val="22"/>
          <w:lang w:eastAsia="en-US"/>
        </w:rPr>
        <w:t>а администрации Милютинского района</w:t>
      </w:r>
    </w:p>
    <w:p w:rsidR="00FE05AA" w:rsidRPr="001C6398" w:rsidRDefault="009A1BC2" w:rsidP="00FE05AA">
      <w:pPr>
        <w:jc w:val="center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                                         </w:t>
      </w:r>
      <w:r w:rsidR="00FE05AA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>(наименование муниципального района или городского округа)</w:t>
      </w:r>
    </w:p>
    <w:p w:rsidR="00FE05AA" w:rsidRPr="001C6398" w:rsidRDefault="00FE05AA" w:rsidP="00FE05AA">
      <w:pPr>
        <w:jc w:val="center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</w:p>
    <w:p w:rsidR="00FE05AA" w:rsidRPr="001C6398" w:rsidRDefault="004B38C4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______</w:t>
      </w:r>
      <w:r w:rsidR="00FE05AA" w:rsidRPr="001C6398">
        <w:rPr>
          <w:rFonts w:eastAsiaTheme="minorHAnsi"/>
          <w:kern w:val="2"/>
          <w:sz w:val="28"/>
          <w:szCs w:val="22"/>
          <w:lang w:eastAsia="en-US"/>
        </w:rPr>
        <w:t xml:space="preserve">________ </w:t>
      </w:r>
      <w:proofErr w:type="gramStart"/>
      <w:r w:rsidR="00FE05AA" w:rsidRPr="001C6398">
        <w:rPr>
          <w:rFonts w:eastAsiaTheme="minorHAnsi"/>
          <w:kern w:val="2"/>
          <w:sz w:val="28"/>
          <w:szCs w:val="22"/>
          <w:lang w:eastAsia="en-US"/>
        </w:rPr>
        <w:t>г</w:t>
      </w:r>
      <w:proofErr w:type="gramEnd"/>
      <w:r w:rsidR="00FE05AA" w:rsidRPr="001C6398">
        <w:rPr>
          <w:rFonts w:eastAsiaTheme="minorHAnsi"/>
          <w:kern w:val="2"/>
          <w:sz w:val="28"/>
          <w:szCs w:val="22"/>
          <w:lang w:eastAsia="en-US"/>
        </w:rPr>
        <w:t xml:space="preserve">. </w:t>
      </w:r>
      <w:r w:rsidR="00FE05AA" w:rsidRPr="001C6398">
        <w:rPr>
          <w:rFonts w:eastAsiaTheme="minorHAnsi"/>
          <w:kern w:val="2"/>
          <w:sz w:val="28"/>
          <w:szCs w:val="22"/>
          <w:lang w:eastAsia="en-US"/>
        </w:rPr>
        <w:tab/>
      </w:r>
      <w:r w:rsidR="00FE05AA" w:rsidRPr="001C6398">
        <w:rPr>
          <w:rFonts w:eastAsiaTheme="minorHAnsi"/>
          <w:kern w:val="2"/>
          <w:sz w:val="28"/>
          <w:szCs w:val="22"/>
          <w:lang w:eastAsia="en-US"/>
        </w:rPr>
        <w:tab/>
        <w:t>_______</w:t>
      </w:r>
      <w:r w:rsidR="007E1FE6">
        <w:rPr>
          <w:rFonts w:eastAsiaTheme="minorHAnsi"/>
          <w:kern w:val="2"/>
          <w:sz w:val="28"/>
          <w:szCs w:val="22"/>
          <w:lang w:eastAsia="en-US"/>
        </w:rPr>
        <w:t>___</w:t>
      </w:r>
      <w:r w:rsidR="007E1FE6">
        <w:rPr>
          <w:rFonts w:eastAsiaTheme="minorHAnsi"/>
          <w:kern w:val="2"/>
          <w:sz w:val="28"/>
          <w:szCs w:val="22"/>
          <w:lang w:eastAsia="en-US"/>
        </w:rPr>
        <w:tab/>
      </w:r>
      <w:r w:rsidR="007E1FE6">
        <w:rPr>
          <w:rFonts w:eastAsiaTheme="minorHAnsi"/>
          <w:kern w:val="2"/>
          <w:sz w:val="28"/>
          <w:szCs w:val="22"/>
          <w:lang w:eastAsia="en-US"/>
        </w:rPr>
        <w:tab/>
        <w:t>/О.Р.Писаренко</w:t>
      </w:r>
      <w:r w:rsidR="00FE05AA" w:rsidRPr="001C6398">
        <w:rPr>
          <w:rFonts w:eastAsiaTheme="minorHAnsi"/>
          <w:kern w:val="2"/>
          <w:sz w:val="28"/>
          <w:szCs w:val="22"/>
          <w:lang w:eastAsia="en-US"/>
        </w:rPr>
        <w:t>/</w:t>
      </w:r>
    </w:p>
    <w:p w:rsidR="00FE05AA" w:rsidRPr="001C6398" w:rsidRDefault="00FE05AA" w:rsidP="00FE05AA">
      <w:pPr>
        <w:jc w:val="both"/>
        <w:rPr>
          <w:rFonts w:eastAsiaTheme="minorHAnsi"/>
          <w:kern w:val="2"/>
          <w:sz w:val="28"/>
          <w:szCs w:val="22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</w:t>
      </w:r>
      <w:r w:rsidR="00474B67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  </w:t>
      </w:r>
      <w:r w:rsidR="009A1BC2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(дата)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  <w:t xml:space="preserve">     </w:t>
      </w:r>
      <w:r w:rsidR="00474B67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      </w:t>
      </w:r>
      <w:r w:rsidR="009A1BC2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(подпись)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ab/>
      </w:r>
      <w:r w:rsidR="00474B67"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     </w:t>
      </w:r>
      <w:r w:rsidRPr="001C6398">
        <w:rPr>
          <w:rFonts w:eastAsiaTheme="minorHAnsi"/>
          <w:kern w:val="2"/>
          <w:sz w:val="28"/>
          <w:szCs w:val="22"/>
          <w:vertAlign w:val="superscript"/>
          <w:lang w:eastAsia="en-US"/>
        </w:rPr>
        <w:t xml:space="preserve">(Ф.И.О.) </w:t>
      </w:r>
    </w:p>
    <w:p w:rsidR="00684700" w:rsidRPr="001C6398" w:rsidRDefault="00684700" w:rsidP="00FE05AA">
      <w:pPr>
        <w:jc w:val="both"/>
        <w:rPr>
          <w:rFonts w:eastAsiaTheme="minorHAnsi"/>
          <w:kern w:val="2"/>
          <w:sz w:val="28"/>
          <w:szCs w:val="22"/>
          <w:lang w:eastAsia="en-US"/>
        </w:rPr>
      </w:pPr>
    </w:p>
    <w:sectPr w:rsidR="00684700" w:rsidRPr="001C6398" w:rsidSect="000D458A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7D" w:rsidRDefault="00E72D7D">
      <w:r>
        <w:separator/>
      </w:r>
    </w:p>
  </w:endnote>
  <w:endnote w:type="continuationSeparator" w:id="0">
    <w:p w:rsidR="00E72D7D" w:rsidRDefault="00E7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EB" w:rsidRDefault="00984887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3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34EB" w:rsidRDefault="000334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EB" w:rsidRDefault="00984887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3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6DF1">
      <w:rPr>
        <w:rStyle w:val="a9"/>
        <w:noProof/>
      </w:rPr>
      <w:t>5</w:t>
    </w:r>
    <w:r>
      <w:rPr>
        <w:rStyle w:val="a9"/>
      </w:rPr>
      <w:fldChar w:fldCharType="end"/>
    </w:r>
  </w:p>
  <w:p w:rsidR="000334EB" w:rsidRPr="00BB0EFF" w:rsidRDefault="00984887" w:rsidP="005C5FF3">
    <w:pPr>
      <w:pStyle w:val="a5"/>
      <w:ind w:right="360"/>
    </w:pPr>
    <w:r>
      <w:fldChar w:fldCharType="begin"/>
    </w:r>
    <w:r w:rsidR="000334EB" w:rsidRPr="00BB0EFF">
      <w:instrText xml:space="preserve"> </w:instrText>
    </w:r>
    <w:r w:rsidR="000334EB" w:rsidRPr="000D458A">
      <w:rPr>
        <w:lang w:val="en-US"/>
      </w:rPr>
      <w:instrText>FILENAME</w:instrText>
    </w:r>
    <w:r w:rsidR="000334EB" w:rsidRPr="00BB0EFF">
      <w:instrText xml:space="preserve"> \</w:instrText>
    </w:r>
    <w:r w:rsidR="000334EB" w:rsidRPr="000D458A">
      <w:rPr>
        <w:lang w:val="en-US"/>
      </w:rPr>
      <w:instrText>p</w:instrText>
    </w:r>
    <w:r w:rsidR="000334EB" w:rsidRPr="00BB0EFF">
      <w:instrText xml:space="preserve"> </w:instrText>
    </w:r>
    <w:r>
      <w:fldChar w:fldCharType="separate"/>
    </w:r>
    <w:r w:rsidR="00950ACD">
      <w:rPr>
        <w:noProof/>
        <w:lang w:val="en-US"/>
      </w:rPr>
      <w:t>C</w:t>
    </w:r>
    <w:r w:rsidR="00950ACD" w:rsidRPr="00950ACD">
      <w:rPr>
        <w:noProof/>
      </w:rPr>
      <w:t>:\</w:t>
    </w:r>
    <w:r w:rsidR="00950ACD">
      <w:rPr>
        <w:noProof/>
        <w:lang w:val="en-US"/>
      </w:rPr>
      <w:t>Users</w:t>
    </w:r>
    <w:r w:rsidR="00950ACD" w:rsidRPr="00950ACD">
      <w:rPr>
        <w:noProof/>
      </w:rPr>
      <w:t>\</w:t>
    </w:r>
    <w:r w:rsidR="00950ACD">
      <w:rPr>
        <w:noProof/>
        <w:lang w:val="en-US"/>
      </w:rPr>
      <w:t>Priemnaya</w:t>
    </w:r>
    <w:r w:rsidR="00950ACD" w:rsidRPr="00950ACD">
      <w:rPr>
        <w:noProof/>
      </w:rPr>
      <w:t>\</w:t>
    </w:r>
    <w:r w:rsidR="00950ACD">
      <w:rPr>
        <w:noProof/>
        <w:lang w:val="en-US"/>
      </w:rPr>
      <w:t>Desktop</w:t>
    </w:r>
    <w:r w:rsidR="00950ACD" w:rsidRPr="00950ACD">
      <w:rPr>
        <w:noProof/>
      </w:rPr>
      <w:t>\инициат.бюджет\фонтан .</w:t>
    </w:r>
    <w:r w:rsidR="00950ACD">
      <w:rPr>
        <w:noProof/>
        <w:lang w:val="en-US"/>
      </w:rPr>
      <w:t>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7D" w:rsidRDefault="00E72D7D">
      <w:r>
        <w:separator/>
      </w:r>
    </w:p>
  </w:footnote>
  <w:footnote w:type="continuationSeparator" w:id="0">
    <w:p w:rsidR="00E72D7D" w:rsidRDefault="00E72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5AA"/>
    <w:rsid w:val="00010734"/>
    <w:rsid w:val="000334EB"/>
    <w:rsid w:val="00050C68"/>
    <w:rsid w:val="0005372C"/>
    <w:rsid w:val="00054D8B"/>
    <w:rsid w:val="000559D5"/>
    <w:rsid w:val="00060F3C"/>
    <w:rsid w:val="0007010B"/>
    <w:rsid w:val="000808D6"/>
    <w:rsid w:val="0009753E"/>
    <w:rsid w:val="00097AFD"/>
    <w:rsid w:val="000A726F"/>
    <w:rsid w:val="000B4002"/>
    <w:rsid w:val="000B66C7"/>
    <w:rsid w:val="000C430D"/>
    <w:rsid w:val="000D458A"/>
    <w:rsid w:val="000F2B40"/>
    <w:rsid w:val="000F5B6A"/>
    <w:rsid w:val="00104DC6"/>
    <w:rsid w:val="00104E0D"/>
    <w:rsid w:val="0010504A"/>
    <w:rsid w:val="00116BFA"/>
    <w:rsid w:val="00125DE3"/>
    <w:rsid w:val="00146573"/>
    <w:rsid w:val="00153B21"/>
    <w:rsid w:val="00163D86"/>
    <w:rsid w:val="00174D8E"/>
    <w:rsid w:val="0017508F"/>
    <w:rsid w:val="00193887"/>
    <w:rsid w:val="001B2D1C"/>
    <w:rsid w:val="001C1D98"/>
    <w:rsid w:val="001C6398"/>
    <w:rsid w:val="001D2690"/>
    <w:rsid w:val="001F4BE3"/>
    <w:rsid w:val="001F6D02"/>
    <w:rsid w:val="002504E8"/>
    <w:rsid w:val="00254382"/>
    <w:rsid w:val="00262AD8"/>
    <w:rsid w:val="0027031E"/>
    <w:rsid w:val="0028703B"/>
    <w:rsid w:val="002950D0"/>
    <w:rsid w:val="002A2062"/>
    <w:rsid w:val="002A31A1"/>
    <w:rsid w:val="002B6527"/>
    <w:rsid w:val="002C135C"/>
    <w:rsid w:val="002C5E60"/>
    <w:rsid w:val="002E65D5"/>
    <w:rsid w:val="002F63E3"/>
    <w:rsid w:val="002F718B"/>
    <w:rsid w:val="002F74D7"/>
    <w:rsid w:val="0030124B"/>
    <w:rsid w:val="00313D3A"/>
    <w:rsid w:val="003341E6"/>
    <w:rsid w:val="00341FC1"/>
    <w:rsid w:val="0037040B"/>
    <w:rsid w:val="003921D8"/>
    <w:rsid w:val="003B2193"/>
    <w:rsid w:val="003B7243"/>
    <w:rsid w:val="003E2C90"/>
    <w:rsid w:val="00407B71"/>
    <w:rsid w:val="00425061"/>
    <w:rsid w:val="0043686A"/>
    <w:rsid w:val="00441069"/>
    <w:rsid w:val="00444636"/>
    <w:rsid w:val="00453869"/>
    <w:rsid w:val="004711EC"/>
    <w:rsid w:val="00474B67"/>
    <w:rsid w:val="00480BC7"/>
    <w:rsid w:val="00481462"/>
    <w:rsid w:val="004871AA"/>
    <w:rsid w:val="00494FC4"/>
    <w:rsid w:val="004B38C4"/>
    <w:rsid w:val="004B6A5C"/>
    <w:rsid w:val="004E78FD"/>
    <w:rsid w:val="004F7011"/>
    <w:rsid w:val="00515D9C"/>
    <w:rsid w:val="00531FBD"/>
    <w:rsid w:val="0053366A"/>
    <w:rsid w:val="00565108"/>
    <w:rsid w:val="00586DF1"/>
    <w:rsid w:val="00587BF6"/>
    <w:rsid w:val="005C5FF3"/>
    <w:rsid w:val="005F430E"/>
    <w:rsid w:val="006026EE"/>
    <w:rsid w:val="00611679"/>
    <w:rsid w:val="00613D7D"/>
    <w:rsid w:val="006310E9"/>
    <w:rsid w:val="006564DB"/>
    <w:rsid w:val="00660EE3"/>
    <w:rsid w:val="00676B57"/>
    <w:rsid w:val="00684700"/>
    <w:rsid w:val="006F3354"/>
    <w:rsid w:val="0070376A"/>
    <w:rsid w:val="007120F8"/>
    <w:rsid w:val="007219F0"/>
    <w:rsid w:val="00737BE4"/>
    <w:rsid w:val="007730B1"/>
    <w:rsid w:val="00781D1F"/>
    <w:rsid w:val="00782222"/>
    <w:rsid w:val="007936ED"/>
    <w:rsid w:val="007B6388"/>
    <w:rsid w:val="007C0A5F"/>
    <w:rsid w:val="007E1FE6"/>
    <w:rsid w:val="007F7D31"/>
    <w:rsid w:val="00803F3C"/>
    <w:rsid w:val="00804CFE"/>
    <w:rsid w:val="00811C94"/>
    <w:rsid w:val="00811CF1"/>
    <w:rsid w:val="008438D7"/>
    <w:rsid w:val="00860E5A"/>
    <w:rsid w:val="00867AB6"/>
    <w:rsid w:val="00871AF9"/>
    <w:rsid w:val="008A26EE"/>
    <w:rsid w:val="008B6AD3"/>
    <w:rsid w:val="008F419A"/>
    <w:rsid w:val="00910044"/>
    <w:rsid w:val="009122B1"/>
    <w:rsid w:val="00913129"/>
    <w:rsid w:val="00917C70"/>
    <w:rsid w:val="009228DF"/>
    <w:rsid w:val="00924E84"/>
    <w:rsid w:val="00947FCC"/>
    <w:rsid w:val="00950ACD"/>
    <w:rsid w:val="00984887"/>
    <w:rsid w:val="00985A10"/>
    <w:rsid w:val="009A1BC2"/>
    <w:rsid w:val="009F1FE1"/>
    <w:rsid w:val="00A0293B"/>
    <w:rsid w:val="00A061D7"/>
    <w:rsid w:val="00A10EA5"/>
    <w:rsid w:val="00A2061A"/>
    <w:rsid w:val="00A30E81"/>
    <w:rsid w:val="00A34804"/>
    <w:rsid w:val="00A3792C"/>
    <w:rsid w:val="00A67B50"/>
    <w:rsid w:val="00A92B16"/>
    <w:rsid w:val="00A941CF"/>
    <w:rsid w:val="00AE2601"/>
    <w:rsid w:val="00B04C1C"/>
    <w:rsid w:val="00B22F6A"/>
    <w:rsid w:val="00B27AF8"/>
    <w:rsid w:val="00B31114"/>
    <w:rsid w:val="00B35935"/>
    <w:rsid w:val="00B37E63"/>
    <w:rsid w:val="00B444A2"/>
    <w:rsid w:val="00B62CFB"/>
    <w:rsid w:val="00B72D61"/>
    <w:rsid w:val="00B8231A"/>
    <w:rsid w:val="00BB0E15"/>
    <w:rsid w:val="00BB0EFF"/>
    <w:rsid w:val="00BB55C0"/>
    <w:rsid w:val="00BC0920"/>
    <w:rsid w:val="00BF39F0"/>
    <w:rsid w:val="00BF5C3C"/>
    <w:rsid w:val="00BF6C09"/>
    <w:rsid w:val="00C00B05"/>
    <w:rsid w:val="00C10CE9"/>
    <w:rsid w:val="00C11FDF"/>
    <w:rsid w:val="00C35646"/>
    <w:rsid w:val="00C56C6B"/>
    <w:rsid w:val="00C572C4"/>
    <w:rsid w:val="00C731BB"/>
    <w:rsid w:val="00CA151C"/>
    <w:rsid w:val="00CB1900"/>
    <w:rsid w:val="00CB43C1"/>
    <w:rsid w:val="00CD077D"/>
    <w:rsid w:val="00CE5183"/>
    <w:rsid w:val="00D00358"/>
    <w:rsid w:val="00D02EDD"/>
    <w:rsid w:val="00D13E83"/>
    <w:rsid w:val="00D410D6"/>
    <w:rsid w:val="00D73323"/>
    <w:rsid w:val="00DA590E"/>
    <w:rsid w:val="00DA6D61"/>
    <w:rsid w:val="00DB4D6B"/>
    <w:rsid w:val="00DB79B3"/>
    <w:rsid w:val="00DC2302"/>
    <w:rsid w:val="00DC7E27"/>
    <w:rsid w:val="00DD17FD"/>
    <w:rsid w:val="00DE50C1"/>
    <w:rsid w:val="00E04378"/>
    <w:rsid w:val="00E138E0"/>
    <w:rsid w:val="00E1616A"/>
    <w:rsid w:val="00E3132E"/>
    <w:rsid w:val="00E36EA0"/>
    <w:rsid w:val="00E61F30"/>
    <w:rsid w:val="00E641AF"/>
    <w:rsid w:val="00E657E1"/>
    <w:rsid w:val="00E67DF0"/>
    <w:rsid w:val="00E7274C"/>
    <w:rsid w:val="00E72D7D"/>
    <w:rsid w:val="00E74E00"/>
    <w:rsid w:val="00E75C57"/>
    <w:rsid w:val="00E76A4E"/>
    <w:rsid w:val="00E86F85"/>
    <w:rsid w:val="00E9626F"/>
    <w:rsid w:val="00EC40AD"/>
    <w:rsid w:val="00EC6062"/>
    <w:rsid w:val="00ED72D3"/>
    <w:rsid w:val="00EE4F68"/>
    <w:rsid w:val="00EF29AB"/>
    <w:rsid w:val="00EF56AF"/>
    <w:rsid w:val="00F02C40"/>
    <w:rsid w:val="00F059A5"/>
    <w:rsid w:val="00F24917"/>
    <w:rsid w:val="00F30D40"/>
    <w:rsid w:val="00F410DF"/>
    <w:rsid w:val="00F7660F"/>
    <w:rsid w:val="00F8225E"/>
    <w:rsid w:val="00F85BAF"/>
    <w:rsid w:val="00F86418"/>
    <w:rsid w:val="00F9297B"/>
    <w:rsid w:val="00FA6611"/>
    <w:rsid w:val="00FD350A"/>
    <w:rsid w:val="00FE05AA"/>
    <w:rsid w:val="00FE5DA1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C4"/>
  </w:style>
  <w:style w:type="paragraph" w:styleId="1">
    <w:name w:val="heading 1"/>
    <w:basedOn w:val="a"/>
    <w:next w:val="a"/>
    <w:link w:val="10"/>
    <w:qFormat/>
    <w:rsid w:val="00174D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A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4D8E"/>
    <w:rPr>
      <w:sz w:val="28"/>
    </w:rPr>
  </w:style>
  <w:style w:type="paragraph" w:styleId="a4">
    <w:name w:val="Body Text Indent"/>
    <w:basedOn w:val="a"/>
    <w:rsid w:val="00174D8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74D8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74D8E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74D8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74D8E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05AA"/>
  </w:style>
  <w:style w:type="character" w:customStyle="1" w:styleId="10">
    <w:name w:val="Заголовок 1 Знак"/>
    <w:basedOn w:val="a0"/>
    <w:link w:val="1"/>
    <w:rsid w:val="00FE05AA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FE05A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d">
    <w:name w:val="Table Grid"/>
    <w:basedOn w:val="a1"/>
    <w:uiPriority w:val="59"/>
    <w:rsid w:val="00FE05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E05AA"/>
  </w:style>
  <w:style w:type="character" w:customStyle="1" w:styleId="a6">
    <w:name w:val="Нижний колонтитул Знак"/>
    <w:basedOn w:val="a0"/>
    <w:link w:val="a5"/>
    <w:uiPriority w:val="99"/>
    <w:rsid w:val="00FE05AA"/>
  </w:style>
  <w:style w:type="paragraph" w:styleId="ae">
    <w:name w:val="Subtitle"/>
    <w:basedOn w:val="a"/>
    <w:next w:val="a"/>
    <w:link w:val="af"/>
    <w:uiPriority w:val="11"/>
    <w:qFormat/>
    <w:rsid w:val="00FE05AA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FE05AA"/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C4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A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05AA"/>
  </w:style>
  <w:style w:type="character" w:customStyle="1" w:styleId="10">
    <w:name w:val="Заголовок 1 Знак"/>
    <w:basedOn w:val="a0"/>
    <w:link w:val="1"/>
    <w:rsid w:val="00FE05AA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FE05A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d">
    <w:name w:val="Table Grid"/>
    <w:basedOn w:val="a1"/>
    <w:uiPriority w:val="59"/>
    <w:rsid w:val="00FE05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E05AA"/>
  </w:style>
  <w:style w:type="character" w:customStyle="1" w:styleId="a6">
    <w:name w:val="Нижний колонтитул Знак"/>
    <w:basedOn w:val="a0"/>
    <w:link w:val="a5"/>
    <w:uiPriority w:val="99"/>
    <w:rsid w:val="00FE05AA"/>
  </w:style>
  <w:style w:type="paragraph" w:styleId="ae">
    <w:name w:val="Subtitle"/>
    <w:basedOn w:val="a"/>
    <w:next w:val="a"/>
    <w:link w:val="af"/>
    <w:uiPriority w:val="11"/>
    <w:qFormat/>
    <w:rsid w:val="00FE05AA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FE05AA"/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CC31A-2C89-46C9-A82D-549933C3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70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Priemnaya</cp:lastModifiedBy>
  <cp:revision>11</cp:revision>
  <cp:lastPrinted>2019-11-19T09:28:00Z</cp:lastPrinted>
  <dcterms:created xsi:type="dcterms:W3CDTF">2019-11-19T07:23:00Z</dcterms:created>
  <dcterms:modified xsi:type="dcterms:W3CDTF">2019-12-12T09:28:00Z</dcterms:modified>
</cp:coreProperties>
</file>