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53" w:rsidRPr="00724161" w:rsidRDefault="00E95453" w:rsidP="00E95453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13335</wp:posOffset>
            </wp:positionV>
            <wp:extent cx="701675" cy="895350"/>
            <wp:effectExtent l="0" t="0" r="3175" b="0"/>
            <wp:wrapTopAndBottom/>
            <wp:docPr id="1" name="Рисунок 1" descr="Герб Милютинского района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Милютинского района_Ц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453" w:rsidRPr="0066431A" w:rsidRDefault="00E95453" w:rsidP="00E95453">
      <w:pPr>
        <w:jc w:val="center"/>
        <w:rPr>
          <w:sz w:val="28"/>
          <w:szCs w:val="28"/>
        </w:rPr>
      </w:pPr>
      <w:r w:rsidRPr="0066431A">
        <w:rPr>
          <w:sz w:val="28"/>
          <w:szCs w:val="28"/>
        </w:rPr>
        <w:t>РОСТОВСКАЯ ОБЛАСТЬ</w:t>
      </w:r>
    </w:p>
    <w:p w:rsidR="00E95453" w:rsidRPr="0066431A" w:rsidRDefault="00E95453" w:rsidP="00E95453">
      <w:pPr>
        <w:jc w:val="center"/>
        <w:rPr>
          <w:sz w:val="28"/>
          <w:szCs w:val="28"/>
        </w:rPr>
      </w:pPr>
      <w:r w:rsidRPr="0066431A">
        <w:rPr>
          <w:sz w:val="28"/>
          <w:szCs w:val="28"/>
        </w:rPr>
        <w:t xml:space="preserve">АДМИНИСТРАЦИЯ </w:t>
      </w:r>
    </w:p>
    <w:p w:rsidR="00E95453" w:rsidRPr="0066431A" w:rsidRDefault="00E95453" w:rsidP="00E95453">
      <w:pPr>
        <w:jc w:val="center"/>
        <w:rPr>
          <w:sz w:val="28"/>
          <w:szCs w:val="28"/>
        </w:rPr>
      </w:pPr>
      <w:r w:rsidRPr="0066431A">
        <w:rPr>
          <w:sz w:val="28"/>
          <w:szCs w:val="28"/>
        </w:rPr>
        <w:t>МИЛЮТИНСКОГО СЕЛЬСКОГО ПОСЕЛЕНИЯ</w:t>
      </w:r>
    </w:p>
    <w:p w:rsidR="00E95453" w:rsidRPr="0066431A" w:rsidRDefault="00E95453" w:rsidP="00E95453">
      <w:pPr>
        <w:jc w:val="center"/>
        <w:rPr>
          <w:sz w:val="28"/>
          <w:szCs w:val="28"/>
        </w:rPr>
      </w:pPr>
      <w:r w:rsidRPr="0066431A">
        <w:rPr>
          <w:sz w:val="28"/>
          <w:szCs w:val="28"/>
        </w:rPr>
        <w:t>МИЛЮТИНСКОГО РАЙОНА</w:t>
      </w:r>
    </w:p>
    <w:p w:rsidR="00E95453" w:rsidRPr="0066431A" w:rsidRDefault="00E95453" w:rsidP="00E95453">
      <w:pPr>
        <w:rPr>
          <w:sz w:val="28"/>
          <w:szCs w:val="28"/>
        </w:rPr>
      </w:pPr>
    </w:p>
    <w:p w:rsidR="00E95453" w:rsidRPr="0066431A" w:rsidRDefault="00E95453" w:rsidP="00E95453">
      <w:pPr>
        <w:jc w:val="center"/>
        <w:rPr>
          <w:sz w:val="28"/>
          <w:szCs w:val="28"/>
        </w:rPr>
      </w:pPr>
      <w:r w:rsidRPr="0066431A">
        <w:rPr>
          <w:sz w:val="28"/>
          <w:szCs w:val="28"/>
        </w:rPr>
        <w:t>ПОСТАНОВЛЕНИЕ</w:t>
      </w:r>
    </w:p>
    <w:p w:rsidR="00E95453" w:rsidRPr="0066431A" w:rsidRDefault="00E95453" w:rsidP="00E95453">
      <w:pPr>
        <w:spacing w:line="223" w:lineRule="auto"/>
        <w:jc w:val="center"/>
        <w:rPr>
          <w:sz w:val="28"/>
          <w:szCs w:val="28"/>
        </w:rPr>
      </w:pPr>
    </w:p>
    <w:p w:rsidR="00E95453" w:rsidRPr="00B703A6" w:rsidRDefault="00E95453" w:rsidP="00E95453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Pr="0066431A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66431A">
        <w:rPr>
          <w:sz w:val="28"/>
          <w:szCs w:val="28"/>
        </w:rPr>
        <w:t>.20</w:t>
      </w:r>
      <w:r w:rsidRPr="00B703A6">
        <w:rPr>
          <w:sz w:val="28"/>
          <w:szCs w:val="28"/>
        </w:rPr>
        <w:t>20</w:t>
      </w:r>
      <w:r w:rsidRPr="0066431A">
        <w:rPr>
          <w:sz w:val="28"/>
          <w:szCs w:val="28"/>
        </w:rPr>
        <w:t xml:space="preserve"> № </w:t>
      </w:r>
      <w:r>
        <w:rPr>
          <w:sz w:val="28"/>
          <w:szCs w:val="28"/>
        </w:rPr>
        <w:t>67</w:t>
      </w:r>
    </w:p>
    <w:p w:rsidR="00E95453" w:rsidRPr="0066431A" w:rsidRDefault="00E95453" w:rsidP="00E95453">
      <w:pPr>
        <w:jc w:val="both"/>
        <w:rPr>
          <w:sz w:val="28"/>
          <w:szCs w:val="28"/>
        </w:rPr>
      </w:pPr>
    </w:p>
    <w:p w:rsidR="00E95453" w:rsidRPr="0066431A" w:rsidRDefault="00E95453" w:rsidP="00E95453">
      <w:pPr>
        <w:jc w:val="center"/>
        <w:rPr>
          <w:sz w:val="28"/>
          <w:szCs w:val="28"/>
        </w:rPr>
      </w:pPr>
      <w:r w:rsidRPr="0066431A">
        <w:rPr>
          <w:sz w:val="28"/>
          <w:szCs w:val="28"/>
        </w:rPr>
        <w:t>ст. Милютинская</w:t>
      </w:r>
    </w:p>
    <w:p w:rsidR="00E95453" w:rsidRDefault="00E95453" w:rsidP="00E95453">
      <w:pPr>
        <w:rPr>
          <w:sz w:val="28"/>
        </w:rPr>
      </w:pPr>
    </w:p>
    <w:p w:rsidR="00E95453" w:rsidRDefault="00E95453" w:rsidP="00E95453">
      <w:pPr>
        <w:jc w:val="center"/>
        <w:rPr>
          <w:sz w:val="28"/>
        </w:rPr>
      </w:pPr>
      <w:r>
        <w:rPr>
          <w:sz w:val="28"/>
        </w:rPr>
        <w:t>О результатах оценки  эффективности налоговых расходов</w:t>
      </w:r>
    </w:p>
    <w:p w:rsidR="00E95453" w:rsidRDefault="00E95453" w:rsidP="00E95453">
      <w:pPr>
        <w:jc w:val="center"/>
        <w:rPr>
          <w:sz w:val="28"/>
        </w:rPr>
      </w:pPr>
      <w:proofErr w:type="spellStart"/>
      <w:r>
        <w:rPr>
          <w:sz w:val="28"/>
        </w:rPr>
        <w:t>Милютинского</w:t>
      </w:r>
      <w:proofErr w:type="spellEnd"/>
      <w:r>
        <w:rPr>
          <w:sz w:val="28"/>
        </w:rPr>
        <w:t xml:space="preserve"> сельского поселения</w:t>
      </w:r>
    </w:p>
    <w:p w:rsidR="00E95453" w:rsidRDefault="00E95453" w:rsidP="00E95453">
      <w:pPr>
        <w:rPr>
          <w:sz w:val="28"/>
        </w:rPr>
      </w:pPr>
    </w:p>
    <w:p w:rsidR="00E95453" w:rsidRDefault="00E95453" w:rsidP="00E95453">
      <w:pPr>
        <w:ind w:firstLine="708"/>
        <w:jc w:val="both"/>
        <w:rPr>
          <w:sz w:val="28"/>
        </w:rPr>
      </w:pPr>
      <w:r>
        <w:rPr>
          <w:sz w:val="28"/>
        </w:rPr>
        <w:t xml:space="preserve">В целях обоснованности предоставления режимов льготного налогообложения в </w:t>
      </w:r>
      <w:proofErr w:type="spellStart"/>
      <w:r>
        <w:rPr>
          <w:sz w:val="28"/>
        </w:rPr>
        <w:t>Милютинском</w:t>
      </w:r>
      <w:proofErr w:type="spellEnd"/>
      <w:r>
        <w:rPr>
          <w:sz w:val="28"/>
        </w:rPr>
        <w:t xml:space="preserve"> сельском поселении и в соответствии с Постановлением Администрации </w:t>
      </w:r>
      <w:proofErr w:type="spellStart"/>
      <w:r>
        <w:rPr>
          <w:sz w:val="28"/>
        </w:rPr>
        <w:t>Милютинского</w:t>
      </w:r>
      <w:proofErr w:type="spellEnd"/>
      <w:r>
        <w:rPr>
          <w:sz w:val="28"/>
        </w:rPr>
        <w:t xml:space="preserve"> сельского поселения от 20.12.2019г. № 121 «Об утверждении методики оценки эффективности налоговых расходов </w:t>
      </w:r>
      <w:proofErr w:type="spellStart"/>
      <w:r>
        <w:rPr>
          <w:sz w:val="28"/>
        </w:rPr>
        <w:t>Милютинского</w:t>
      </w:r>
      <w:proofErr w:type="spellEnd"/>
      <w:r>
        <w:rPr>
          <w:sz w:val="28"/>
        </w:rPr>
        <w:t xml:space="preserve"> сельского поселения»,</w:t>
      </w:r>
    </w:p>
    <w:p w:rsidR="00E95453" w:rsidRDefault="00E95453" w:rsidP="00E95453">
      <w:pPr>
        <w:jc w:val="center"/>
        <w:rPr>
          <w:color w:val="000000"/>
          <w:sz w:val="28"/>
        </w:rPr>
      </w:pPr>
    </w:p>
    <w:p w:rsidR="00E95453" w:rsidRDefault="00E95453" w:rsidP="00E95453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ПОСТАНОВЛЯЮ:</w:t>
      </w:r>
    </w:p>
    <w:p w:rsidR="00E95453" w:rsidRDefault="00E95453" w:rsidP="00E95453">
      <w:pPr>
        <w:jc w:val="center"/>
        <w:rPr>
          <w:sz w:val="28"/>
        </w:rPr>
      </w:pPr>
    </w:p>
    <w:p w:rsidR="00E95453" w:rsidRDefault="00E95453" w:rsidP="00E95453">
      <w:pPr>
        <w:ind w:firstLine="708"/>
        <w:jc w:val="both"/>
        <w:rPr>
          <w:sz w:val="28"/>
        </w:rPr>
      </w:pPr>
      <w:r>
        <w:rPr>
          <w:sz w:val="28"/>
        </w:rPr>
        <w:t xml:space="preserve">1. Утвердить результаты оценки эффективности налоговых расходов </w:t>
      </w:r>
      <w:proofErr w:type="spellStart"/>
      <w:r>
        <w:rPr>
          <w:sz w:val="28"/>
        </w:rPr>
        <w:t>Милютинского</w:t>
      </w:r>
      <w:proofErr w:type="spellEnd"/>
      <w:r>
        <w:rPr>
          <w:sz w:val="28"/>
        </w:rPr>
        <w:t xml:space="preserve"> сельского поселения согласно приложению № 1.</w:t>
      </w:r>
    </w:p>
    <w:p w:rsidR="00E95453" w:rsidRDefault="00E95453" w:rsidP="00E95453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E95453" w:rsidRDefault="00E95453" w:rsidP="00E95453">
      <w:pPr>
        <w:jc w:val="both"/>
        <w:rPr>
          <w:sz w:val="28"/>
        </w:rPr>
      </w:pPr>
    </w:p>
    <w:p w:rsidR="00E95453" w:rsidRDefault="00E95453" w:rsidP="00E95453">
      <w:pPr>
        <w:jc w:val="both"/>
        <w:rPr>
          <w:sz w:val="28"/>
        </w:rPr>
      </w:pPr>
    </w:p>
    <w:p w:rsidR="00E95453" w:rsidRDefault="00E95453" w:rsidP="00E95453">
      <w:pPr>
        <w:jc w:val="both"/>
        <w:rPr>
          <w:sz w:val="28"/>
        </w:rPr>
      </w:pPr>
    </w:p>
    <w:p w:rsidR="00E95453" w:rsidRDefault="00E95453" w:rsidP="00E95453">
      <w:pPr>
        <w:jc w:val="both"/>
        <w:rPr>
          <w:sz w:val="28"/>
        </w:rPr>
      </w:pPr>
    </w:p>
    <w:p w:rsidR="00E95453" w:rsidRDefault="00E95453" w:rsidP="00E95453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  <w:proofErr w:type="spellStart"/>
      <w:r>
        <w:rPr>
          <w:sz w:val="28"/>
        </w:rPr>
        <w:t>Милютинского</w:t>
      </w:r>
      <w:proofErr w:type="spellEnd"/>
    </w:p>
    <w:p w:rsidR="00E95453" w:rsidRDefault="00E95453" w:rsidP="00E95453">
      <w:pPr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  Л.В. </w:t>
      </w:r>
      <w:proofErr w:type="gramStart"/>
      <w:r>
        <w:rPr>
          <w:sz w:val="28"/>
        </w:rPr>
        <w:t>Алёшкина</w:t>
      </w:r>
      <w:proofErr w:type="gramEnd"/>
    </w:p>
    <w:p w:rsidR="00E95453" w:rsidRDefault="00E95453" w:rsidP="00E95453">
      <w:pPr>
        <w:jc w:val="both"/>
        <w:rPr>
          <w:sz w:val="28"/>
        </w:rPr>
      </w:pPr>
    </w:p>
    <w:p w:rsidR="00E95453" w:rsidRDefault="00E95453" w:rsidP="00E95453">
      <w:pPr>
        <w:jc w:val="both"/>
        <w:rPr>
          <w:sz w:val="28"/>
        </w:rPr>
      </w:pPr>
    </w:p>
    <w:p w:rsidR="00E95453" w:rsidRDefault="00E95453" w:rsidP="00E95453">
      <w:pPr>
        <w:jc w:val="both"/>
        <w:rPr>
          <w:sz w:val="28"/>
        </w:rPr>
      </w:pPr>
    </w:p>
    <w:p w:rsidR="00E95453" w:rsidRDefault="00E95453" w:rsidP="00E95453">
      <w:pPr>
        <w:rPr>
          <w:sz w:val="28"/>
        </w:rPr>
      </w:pPr>
    </w:p>
    <w:p w:rsidR="00E95453" w:rsidRDefault="00E95453" w:rsidP="00E95453">
      <w:pPr>
        <w:rPr>
          <w:sz w:val="28"/>
        </w:rPr>
      </w:pPr>
    </w:p>
    <w:p w:rsidR="00E95453" w:rsidRDefault="00E95453" w:rsidP="00E95453">
      <w:pPr>
        <w:rPr>
          <w:sz w:val="28"/>
        </w:rPr>
      </w:pPr>
    </w:p>
    <w:p w:rsidR="00E95453" w:rsidRDefault="00E95453" w:rsidP="00E95453">
      <w:pPr>
        <w:rPr>
          <w:sz w:val="28"/>
        </w:rPr>
      </w:pPr>
    </w:p>
    <w:p w:rsidR="00E95453" w:rsidRDefault="00E95453" w:rsidP="00E95453">
      <w:pPr>
        <w:rPr>
          <w:sz w:val="28"/>
        </w:rPr>
      </w:pPr>
    </w:p>
    <w:p w:rsidR="00E95453" w:rsidRDefault="00E95453" w:rsidP="00E95453">
      <w:pPr>
        <w:jc w:val="right"/>
        <w:rPr>
          <w:sz w:val="28"/>
        </w:rPr>
      </w:pPr>
    </w:p>
    <w:p w:rsidR="00E95453" w:rsidRDefault="00E95453" w:rsidP="00E95453">
      <w:pPr>
        <w:jc w:val="right"/>
        <w:rPr>
          <w:sz w:val="28"/>
        </w:rPr>
      </w:pPr>
    </w:p>
    <w:p w:rsidR="00E95453" w:rsidRDefault="00E95453" w:rsidP="00E95453">
      <w:pPr>
        <w:jc w:val="right"/>
        <w:rPr>
          <w:sz w:val="28"/>
        </w:rPr>
      </w:pPr>
    </w:p>
    <w:p w:rsidR="00E95453" w:rsidRDefault="00E95453" w:rsidP="00E95453">
      <w:pPr>
        <w:jc w:val="right"/>
        <w:rPr>
          <w:sz w:val="28"/>
        </w:rPr>
      </w:pPr>
      <w:r>
        <w:rPr>
          <w:sz w:val="28"/>
        </w:rPr>
        <w:t xml:space="preserve">Приложение № 1 </w:t>
      </w:r>
    </w:p>
    <w:p w:rsidR="00E95453" w:rsidRDefault="00E95453" w:rsidP="00E95453">
      <w:pPr>
        <w:jc w:val="right"/>
        <w:rPr>
          <w:sz w:val="28"/>
        </w:rPr>
      </w:pPr>
      <w:r>
        <w:rPr>
          <w:sz w:val="28"/>
        </w:rPr>
        <w:t xml:space="preserve">к постановлению № </w:t>
      </w:r>
      <w:r w:rsidR="00B00CB0">
        <w:rPr>
          <w:sz w:val="28"/>
        </w:rPr>
        <w:t>67</w:t>
      </w:r>
      <w:r>
        <w:rPr>
          <w:sz w:val="28"/>
        </w:rPr>
        <w:t xml:space="preserve"> от </w:t>
      </w:r>
      <w:r w:rsidR="004975F1">
        <w:rPr>
          <w:sz w:val="28"/>
        </w:rPr>
        <w:t>10</w:t>
      </w:r>
      <w:r>
        <w:rPr>
          <w:sz w:val="28"/>
        </w:rPr>
        <w:t>.0</w:t>
      </w:r>
      <w:r w:rsidR="004975F1">
        <w:rPr>
          <w:sz w:val="28"/>
        </w:rPr>
        <w:t>7</w:t>
      </w:r>
      <w:r>
        <w:rPr>
          <w:sz w:val="28"/>
        </w:rPr>
        <w:t>.2020 г.</w:t>
      </w:r>
    </w:p>
    <w:p w:rsidR="00E95453" w:rsidRDefault="00E95453" w:rsidP="00E95453">
      <w:pPr>
        <w:jc w:val="right"/>
        <w:rPr>
          <w:sz w:val="28"/>
        </w:rPr>
      </w:pPr>
    </w:p>
    <w:p w:rsidR="00E95453" w:rsidRDefault="00E95453" w:rsidP="00E95453">
      <w:pPr>
        <w:jc w:val="center"/>
        <w:rPr>
          <w:sz w:val="28"/>
        </w:rPr>
      </w:pPr>
      <w:r>
        <w:rPr>
          <w:sz w:val="28"/>
        </w:rPr>
        <w:t>Результаты проведения оценки эффективности налоговых расходов</w:t>
      </w:r>
      <w:r w:rsidRPr="00B25A3B">
        <w:rPr>
          <w:sz w:val="28"/>
        </w:rPr>
        <w:t xml:space="preserve"> </w:t>
      </w:r>
      <w:proofErr w:type="spellStart"/>
      <w:r>
        <w:rPr>
          <w:sz w:val="28"/>
        </w:rPr>
        <w:t>Милютинского</w:t>
      </w:r>
      <w:proofErr w:type="spellEnd"/>
      <w:r>
        <w:rPr>
          <w:sz w:val="28"/>
        </w:rPr>
        <w:t xml:space="preserve"> сельского поселения за 2019 год</w:t>
      </w:r>
    </w:p>
    <w:p w:rsidR="00E95453" w:rsidRDefault="00E95453" w:rsidP="00E95453">
      <w:pPr>
        <w:jc w:val="right"/>
        <w:rPr>
          <w:sz w:val="28"/>
        </w:rPr>
      </w:pPr>
    </w:p>
    <w:p w:rsidR="00E95453" w:rsidRPr="008614FF" w:rsidRDefault="00E95453" w:rsidP="00E95453">
      <w:pPr>
        <w:ind w:firstLine="708"/>
        <w:jc w:val="both"/>
        <w:rPr>
          <w:sz w:val="28"/>
          <w:szCs w:val="28"/>
        </w:rPr>
      </w:pPr>
      <w:r w:rsidRPr="008614FF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8614FF">
        <w:rPr>
          <w:sz w:val="28"/>
          <w:szCs w:val="28"/>
        </w:rPr>
        <w:t>Милютинского</w:t>
      </w:r>
      <w:proofErr w:type="spellEnd"/>
      <w:r w:rsidRPr="008614FF">
        <w:rPr>
          <w:sz w:val="28"/>
          <w:szCs w:val="28"/>
        </w:rPr>
        <w:t xml:space="preserve"> сельского поселения от 20.12.2019 г № 121 «Об утверждении методики оценки эффективности налоговых расходов  </w:t>
      </w:r>
      <w:proofErr w:type="spellStart"/>
      <w:r w:rsidRPr="008614FF">
        <w:rPr>
          <w:sz w:val="28"/>
          <w:szCs w:val="28"/>
        </w:rPr>
        <w:t>Милютинского</w:t>
      </w:r>
      <w:proofErr w:type="spellEnd"/>
      <w:r w:rsidRPr="008614FF">
        <w:rPr>
          <w:sz w:val="28"/>
          <w:szCs w:val="28"/>
        </w:rPr>
        <w:t xml:space="preserve"> сельского поселения», проведена инвентаризация действующих налоговых льгот, установленных на местном уровне и оценка их эффективности.</w:t>
      </w:r>
    </w:p>
    <w:p w:rsidR="00E95453" w:rsidRPr="008614FF" w:rsidRDefault="00E95453" w:rsidP="00E95453">
      <w:pPr>
        <w:jc w:val="both"/>
        <w:rPr>
          <w:sz w:val="28"/>
          <w:szCs w:val="28"/>
        </w:rPr>
      </w:pPr>
      <w:r w:rsidRPr="008614F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614FF">
        <w:rPr>
          <w:sz w:val="28"/>
          <w:szCs w:val="28"/>
        </w:rPr>
        <w:t xml:space="preserve">Оценка эффективности налоговых расходов, куратором которых является Администрация </w:t>
      </w:r>
      <w:proofErr w:type="spellStart"/>
      <w:r w:rsidRPr="008614FF">
        <w:rPr>
          <w:sz w:val="28"/>
          <w:szCs w:val="28"/>
        </w:rPr>
        <w:t>Милютинского</w:t>
      </w:r>
      <w:proofErr w:type="spellEnd"/>
      <w:r w:rsidRPr="008614FF">
        <w:rPr>
          <w:sz w:val="28"/>
          <w:szCs w:val="28"/>
        </w:rPr>
        <w:t xml:space="preserve">  сельского поселения, включает:</w:t>
      </w:r>
    </w:p>
    <w:p w:rsidR="00E95453" w:rsidRPr="008614FF" w:rsidRDefault="00E95453" w:rsidP="00E95453">
      <w:pPr>
        <w:jc w:val="both"/>
        <w:rPr>
          <w:sz w:val="28"/>
          <w:szCs w:val="28"/>
        </w:rPr>
      </w:pPr>
      <w:r w:rsidRPr="008614FF">
        <w:rPr>
          <w:sz w:val="28"/>
          <w:szCs w:val="28"/>
        </w:rPr>
        <w:t xml:space="preserve">оценку целесообразности налоговых расходов </w:t>
      </w:r>
      <w:proofErr w:type="spellStart"/>
      <w:r w:rsidRPr="008614FF">
        <w:rPr>
          <w:sz w:val="28"/>
          <w:szCs w:val="28"/>
        </w:rPr>
        <w:t>Милютинского</w:t>
      </w:r>
      <w:proofErr w:type="spellEnd"/>
      <w:r w:rsidRPr="008614FF">
        <w:rPr>
          <w:sz w:val="28"/>
          <w:szCs w:val="28"/>
        </w:rPr>
        <w:t xml:space="preserve"> сельского поселения;</w:t>
      </w:r>
    </w:p>
    <w:p w:rsidR="00E95453" w:rsidRPr="008614FF" w:rsidRDefault="00E95453" w:rsidP="00E95453">
      <w:pPr>
        <w:jc w:val="both"/>
        <w:rPr>
          <w:sz w:val="28"/>
          <w:szCs w:val="28"/>
        </w:rPr>
      </w:pPr>
      <w:r w:rsidRPr="008614FF">
        <w:rPr>
          <w:sz w:val="28"/>
          <w:szCs w:val="28"/>
        </w:rPr>
        <w:t xml:space="preserve">оценку результативности налоговых расходов </w:t>
      </w:r>
      <w:proofErr w:type="spellStart"/>
      <w:r w:rsidRPr="008614FF">
        <w:rPr>
          <w:sz w:val="28"/>
          <w:szCs w:val="28"/>
        </w:rPr>
        <w:t>Милютинского</w:t>
      </w:r>
      <w:proofErr w:type="spellEnd"/>
      <w:r w:rsidRPr="008614FF">
        <w:rPr>
          <w:sz w:val="28"/>
          <w:szCs w:val="28"/>
        </w:rPr>
        <w:t xml:space="preserve"> сельского поселения.</w:t>
      </w:r>
    </w:p>
    <w:p w:rsidR="00E95453" w:rsidRPr="008614FF" w:rsidRDefault="00E95453" w:rsidP="00E95453">
      <w:pPr>
        <w:jc w:val="both"/>
        <w:rPr>
          <w:sz w:val="28"/>
          <w:szCs w:val="28"/>
        </w:rPr>
      </w:pPr>
      <w:r w:rsidRPr="008614F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614FF">
        <w:rPr>
          <w:sz w:val="28"/>
          <w:szCs w:val="28"/>
        </w:rPr>
        <w:t xml:space="preserve">Критериями целесообразности налоговых расходов </w:t>
      </w:r>
      <w:proofErr w:type="spellStart"/>
      <w:r w:rsidRPr="008614FF">
        <w:rPr>
          <w:sz w:val="28"/>
          <w:szCs w:val="28"/>
        </w:rPr>
        <w:t>Милютинского</w:t>
      </w:r>
      <w:proofErr w:type="spellEnd"/>
      <w:r w:rsidRPr="008614FF">
        <w:rPr>
          <w:sz w:val="28"/>
          <w:szCs w:val="28"/>
        </w:rPr>
        <w:t xml:space="preserve"> сельского поселения являются:</w:t>
      </w:r>
    </w:p>
    <w:p w:rsidR="00E95453" w:rsidRPr="008614FF" w:rsidRDefault="00E95453" w:rsidP="00E95453">
      <w:pPr>
        <w:jc w:val="both"/>
        <w:rPr>
          <w:sz w:val="28"/>
          <w:szCs w:val="28"/>
        </w:rPr>
      </w:pPr>
      <w:r w:rsidRPr="008614FF">
        <w:rPr>
          <w:sz w:val="28"/>
          <w:szCs w:val="28"/>
        </w:rPr>
        <w:t xml:space="preserve">соответствие налоговых расходов </w:t>
      </w:r>
      <w:proofErr w:type="spellStart"/>
      <w:r w:rsidRPr="008614FF">
        <w:rPr>
          <w:sz w:val="28"/>
          <w:szCs w:val="28"/>
        </w:rPr>
        <w:t>Милютинского</w:t>
      </w:r>
      <w:proofErr w:type="spellEnd"/>
      <w:r w:rsidRPr="008614FF">
        <w:rPr>
          <w:sz w:val="28"/>
          <w:szCs w:val="28"/>
        </w:rPr>
        <w:t xml:space="preserve"> сельского поселения целям муниципальной программы </w:t>
      </w:r>
      <w:proofErr w:type="spellStart"/>
      <w:r w:rsidRPr="008614FF">
        <w:rPr>
          <w:sz w:val="28"/>
          <w:szCs w:val="28"/>
        </w:rPr>
        <w:t>Милютинского</w:t>
      </w:r>
      <w:proofErr w:type="spellEnd"/>
      <w:r w:rsidRPr="008614FF">
        <w:rPr>
          <w:sz w:val="28"/>
          <w:szCs w:val="28"/>
        </w:rPr>
        <w:t xml:space="preserve"> сельского поселения "Муниципальная политика";</w:t>
      </w:r>
    </w:p>
    <w:p w:rsidR="00E95453" w:rsidRPr="008614FF" w:rsidRDefault="00E95453" w:rsidP="00E95453">
      <w:pPr>
        <w:ind w:firstLine="708"/>
        <w:jc w:val="both"/>
        <w:rPr>
          <w:sz w:val="28"/>
          <w:szCs w:val="28"/>
        </w:rPr>
      </w:pPr>
      <w:r w:rsidRPr="008614FF">
        <w:rPr>
          <w:sz w:val="28"/>
          <w:szCs w:val="28"/>
        </w:rPr>
        <w:t xml:space="preserve">востребованность плательщиками налогов предоставленных льгот, </w:t>
      </w:r>
      <w:proofErr w:type="gramStart"/>
      <w:r w:rsidRPr="008614FF">
        <w:rPr>
          <w:sz w:val="28"/>
          <w:szCs w:val="28"/>
        </w:rPr>
        <w:t>которая</w:t>
      </w:r>
      <w:proofErr w:type="gramEnd"/>
      <w:r w:rsidRPr="008614FF">
        <w:rPr>
          <w:sz w:val="28"/>
          <w:szCs w:val="28"/>
        </w:rPr>
        <w:t xml:space="preserve"> характеризуется соотношением численности плательщиков налогов, воспользовавшихся правом на льготы, и общей численностью плательщиков, за 5-летний период</w:t>
      </w:r>
    </w:p>
    <w:p w:rsidR="00E95453" w:rsidRDefault="00E95453" w:rsidP="00E95453">
      <w:pPr>
        <w:ind w:firstLine="708"/>
        <w:jc w:val="both"/>
        <w:rPr>
          <w:sz w:val="28"/>
        </w:rPr>
      </w:pPr>
      <w:r>
        <w:rPr>
          <w:sz w:val="28"/>
        </w:rPr>
        <w:t xml:space="preserve">На территории </w:t>
      </w:r>
      <w:proofErr w:type="spellStart"/>
      <w:r>
        <w:rPr>
          <w:sz w:val="28"/>
        </w:rPr>
        <w:t>Милютинского</w:t>
      </w:r>
      <w:proofErr w:type="spellEnd"/>
      <w:r>
        <w:rPr>
          <w:sz w:val="28"/>
        </w:rPr>
        <w:t xml:space="preserve"> сельского поселения введены следующие виды налогов, по которым установлены льготы:</w:t>
      </w:r>
    </w:p>
    <w:p w:rsidR="00E95453" w:rsidRDefault="00E95453" w:rsidP="00E95453">
      <w:pPr>
        <w:ind w:firstLine="708"/>
        <w:jc w:val="both"/>
        <w:rPr>
          <w:sz w:val="28"/>
        </w:rPr>
      </w:pPr>
      <w:r>
        <w:rPr>
          <w:sz w:val="28"/>
        </w:rPr>
        <w:t>- налог на имущество физических лиц;</w:t>
      </w:r>
    </w:p>
    <w:p w:rsidR="00E95453" w:rsidRDefault="00E95453" w:rsidP="00E95453">
      <w:pPr>
        <w:ind w:firstLine="708"/>
        <w:jc w:val="both"/>
        <w:rPr>
          <w:sz w:val="28"/>
        </w:rPr>
      </w:pPr>
      <w:r>
        <w:rPr>
          <w:sz w:val="28"/>
        </w:rPr>
        <w:t>- земельный налог</w:t>
      </w:r>
    </w:p>
    <w:p w:rsidR="00E95453" w:rsidRDefault="00E95453" w:rsidP="00E95453">
      <w:pPr>
        <w:spacing w:before="150" w:after="150"/>
        <w:ind w:firstLine="708"/>
        <w:jc w:val="both"/>
        <w:rPr>
          <w:color w:val="000000"/>
          <w:sz w:val="28"/>
          <w:szCs w:val="28"/>
        </w:rPr>
      </w:pPr>
      <w:r w:rsidRPr="00D14572">
        <w:rPr>
          <w:color w:val="000000"/>
          <w:sz w:val="28"/>
          <w:szCs w:val="28"/>
        </w:rPr>
        <w:t xml:space="preserve">Решением </w:t>
      </w:r>
      <w:r>
        <w:rPr>
          <w:color w:val="000000"/>
          <w:sz w:val="28"/>
          <w:szCs w:val="28"/>
        </w:rPr>
        <w:t xml:space="preserve">Собрания депутатов </w:t>
      </w:r>
      <w:proofErr w:type="spellStart"/>
      <w:r>
        <w:rPr>
          <w:color w:val="000000"/>
          <w:sz w:val="28"/>
          <w:szCs w:val="28"/>
        </w:rPr>
        <w:t>Милютинского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D14572">
        <w:rPr>
          <w:color w:val="000000"/>
          <w:sz w:val="28"/>
          <w:szCs w:val="28"/>
        </w:rPr>
        <w:t xml:space="preserve">сельского поселения от </w:t>
      </w:r>
      <w:r>
        <w:rPr>
          <w:color w:val="000000"/>
          <w:sz w:val="28"/>
          <w:szCs w:val="28"/>
        </w:rPr>
        <w:t xml:space="preserve">24.11.2014 г </w:t>
      </w:r>
      <w:r w:rsidRPr="00D14572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77</w:t>
      </w:r>
      <w:r w:rsidRPr="00D14572">
        <w:rPr>
          <w:color w:val="000000"/>
          <w:sz w:val="28"/>
          <w:szCs w:val="28"/>
        </w:rPr>
        <w:t xml:space="preserve"> «О земельном налоге»  на территории </w:t>
      </w:r>
      <w:proofErr w:type="spellStart"/>
      <w:r>
        <w:rPr>
          <w:color w:val="000000"/>
          <w:sz w:val="28"/>
          <w:szCs w:val="28"/>
        </w:rPr>
        <w:t>Милютинского</w:t>
      </w:r>
      <w:proofErr w:type="spellEnd"/>
      <w:r w:rsidRPr="00D14572">
        <w:rPr>
          <w:color w:val="000000"/>
          <w:sz w:val="28"/>
          <w:szCs w:val="28"/>
        </w:rPr>
        <w:t xml:space="preserve"> сельского поселения установлен земельный налог, порядок и сроки его уплаты. Ставки земельного налога установлены в максимальных размерах в соответствии со статьей 394 Налогового кодекса Российской Федерации.</w:t>
      </w:r>
    </w:p>
    <w:p w:rsidR="00E95453" w:rsidRDefault="00E95453" w:rsidP="00E95453">
      <w:pPr>
        <w:spacing w:before="150" w:after="15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решением собрания депутатов от 2</w:t>
      </w:r>
      <w:r w:rsidR="00F20A7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.1</w:t>
      </w:r>
      <w:r w:rsidR="00F20A7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.201</w:t>
      </w:r>
      <w:r w:rsidR="00F20A7F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г. №</w:t>
      </w:r>
      <w:r w:rsidR="00F20A7F">
        <w:rPr>
          <w:color w:val="000000"/>
          <w:sz w:val="28"/>
          <w:szCs w:val="28"/>
        </w:rPr>
        <w:t>107</w:t>
      </w:r>
      <w:r>
        <w:rPr>
          <w:color w:val="000000"/>
          <w:sz w:val="28"/>
          <w:szCs w:val="28"/>
        </w:rPr>
        <w:t xml:space="preserve">  о внесении изменений  в Решении Собрания депутатов  </w:t>
      </w:r>
      <w:proofErr w:type="spellStart"/>
      <w:r>
        <w:rPr>
          <w:color w:val="000000"/>
          <w:sz w:val="28"/>
          <w:szCs w:val="28"/>
        </w:rPr>
        <w:t>Милютинского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от 24.11.2014 г. №77</w:t>
      </w:r>
    </w:p>
    <w:p w:rsidR="00E95453" w:rsidRDefault="00E95453" w:rsidP="00E95453">
      <w:pPr>
        <w:spacing w:before="150" w:after="150"/>
        <w:ind w:firstLine="708"/>
        <w:jc w:val="both"/>
        <w:rPr>
          <w:color w:val="000000"/>
          <w:sz w:val="28"/>
          <w:szCs w:val="28"/>
        </w:rPr>
      </w:pPr>
      <w:r w:rsidRPr="00D02A61">
        <w:rPr>
          <w:color w:val="000000"/>
          <w:sz w:val="28"/>
          <w:szCs w:val="28"/>
        </w:rPr>
        <w:t>Среди граждан, получивших льготу:</w:t>
      </w:r>
    </w:p>
    <w:p w:rsidR="00E95453" w:rsidRPr="00D02A61" w:rsidRDefault="00E95453" w:rsidP="00E95453">
      <w:pPr>
        <w:spacing w:before="15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 граждане РФ, имеющие в составе семьи детей-инвалидов, проживающие на территории </w:t>
      </w:r>
      <w:proofErr w:type="spellStart"/>
      <w:r>
        <w:rPr>
          <w:color w:val="000000"/>
          <w:sz w:val="28"/>
          <w:szCs w:val="28"/>
        </w:rPr>
        <w:t>Милютинского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поселения;</w:t>
      </w:r>
    </w:p>
    <w:p w:rsidR="00E95453" w:rsidRPr="00D02A61" w:rsidRDefault="00E95453" w:rsidP="00E95453">
      <w:pPr>
        <w:spacing w:before="150" w:after="150"/>
        <w:jc w:val="both"/>
        <w:rPr>
          <w:color w:val="000000"/>
          <w:sz w:val="28"/>
          <w:szCs w:val="28"/>
        </w:rPr>
      </w:pPr>
      <w:r w:rsidRPr="00D02A61">
        <w:rPr>
          <w:color w:val="000000"/>
          <w:sz w:val="28"/>
          <w:szCs w:val="28"/>
        </w:rPr>
        <w:t>- инвалиды, имеющие 3 степень ограничения способности, а также лица, которые имеют 1 и 2 группы;</w:t>
      </w:r>
    </w:p>
    <w:p w:rsidR="00E95453" w:rsidRPr="00D02A61" w:rsidRDefault="00E95453" w:rsidP="00E95453">
      <w:pPr>
        <w:spacing w:before="150" w:after="150"/>
        <w:jc w:val="both"/>
        <w:rPr>
          <w:color w:val="000000"/>
          <w:sz w:val="28"/>
          <w:szCs w:val="28"/>
        </w:rPr>
      </w:pPr>
      <w:r w:rsidRPr="00D02A61">
        <w:rPr>
          <w:color w:val="000000"/>
          <w:sz w:val="28"/>
          <w:szCs w:val="28"/>
        </w:rPr>
        <w:t>- ветераны и инвалиды ВОВ, а также ветераны и инвалиды боевых действий, вдовы (не вступившие в повторный брак) инвалидов и участников Великой Отечественной войны, ветеранов боевых действий;</w:t>
      </w:r>
    </w:p>
    <w:p w:rsidR="00E95453" w:rsidRPr="00D02A61" w:rsidRDefault="00E95453" w:rsidP="00E95453">
      <w:pPr>
        <w:spacing w:before="150" w:after="150"/>
        <w:jc w:val="both"/>
        <w:rPr>
          <w:color w:val="000000"/>
          <w:sz w:val="28"/>
          <w:szCs w:val="28"/>
        </w:rPr>
      </w:pPr>
      <w:r w:rsidRPr="00D02A61">
        <w:rPr>
          <w:color w:val="000000"/>
          <w:sz w:val="28"/>
          <w:szCs w:val="28"/>
        </w:rPr>
        <w:t>- физические лица, имеющие право на получение социальной поддержки в соответствие с Законом РФ от 15.05.1991 № 1244-1 «О социальной защите граждан, подвергшихся воздействию радиации вследствие катастрофы на Чернобыльской АЭС;</w:t>
      </w:r>
    </w:p>
    <w:p w:rsidR="00E95453" w:rsidRDefault="00E95453" w:rsidP="00E95453">
      <w:pPr>
        <w:spacing w:before="15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граждане РФ, проживающие на территории </w:t>
      </w:r>
      <w:proofErr w:type="spellStart"/>
      <w:r>
        <w:rPr>
          <w:color w:val="000000"/>
          <w:sz w:val="28"/>
          <w:szCs w:val="28"/>
        </w:rPr>
        <w:t>Милютинского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не менее 5 лет, имеющих трех и более несовершеннолетних детей и совместно проживающие с ними, на земельные участки, предоставленные под строительство жилья или ведение личного подсобного хозяйства, расположенных  на территории </w:t>
      </w:r>
      <w:proofErr w:type="spellStart"/>
      <w:r>
        <w:rPr>
          <w:color w:val="000000"/>
          <w:sz w:val="28"/>
          <w:szCs w:val="28"/>
        </w:rPr>
        <w:t>Милютинского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при предоставлении документов подтверждающих право на льготу;</w:t>
      </w:r>
    </w:p>
    <w:p w:rsidR="00E95453" w:rsidRPr="00D02A61" w:rsidRDefault="00E95453" w:rsidP="00E95453">
      <w:pPr>
        <w:spacing w:before="150" w:after="15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D02A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граждане РФ, проживающие на территории </w:t>
      </w:r>
      <w:proofErr w:type="spellStart"/>
      <w:r>
        <w:rPr>
          <w:color w:val="000000"/>
          <w:sz w:val="28"/>
          <w:szCs w:val="28"/>
        </w:rPr>
        <w:t>Милютинского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не менее 5 лет, имеющих усыновленных (удочеренных), а также находящихся под опекой или попечительством детей, при условии воспитания этих детей не менее 3-х лет, на земельные участки, предоставленные под строительство жилья или ведение личного подсобного хозяйства, расположенных  на территории </w:t>
      </w:r>
      <w:proofErr w:type="spellStart"/>
      <w:r>
        <w:rPr>
          <w:color w:val="000000"/>
          <w:sz w:val="28"/>
          <w:szCs w:val="28"/>
        </w:rPr>
        <w:t>Милютинского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при предоставлении документов</w:t>
      </w:r>
      <w:r w:rsidRPr="00CA6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подтверждающих право на льготу</w:t>
      </w:r>
      <w:r w:rsidRPr="00D02A61">
        <w:rPr>
          <w:color w:val="000000"/>
          <w:sz w:val="28"/>
          <w:szCs w:val="28"/>
        </w:rPr>
        <w:t xml:space="preserve">. </w:t>
      </w:r>
      <w:proofErr w:type="gramEnd"/>
    </w:p>
    <w:p w:rsidR="00E95453" w:rsidRDefault="00E95453" w:rsidP="00E95453">
      <w:pPr>
        <w:spacing w:before="150" w:after="150"/>
        <w:ind w:firstLine="708"/>
        <w:jc w:val="both"/>
        <w:rPr>
          <w:color w:val="000000"/>
          <w:sz w:val="28"/>
          <w:szCs w:val="28"/>
        </w:rPr>
      </w:pPr>
      <w:r w:rsidRPr="00D14572">
        <w:rPr>
          <w:color w:val="000000"/>
          <w:sz w:val="28"/>
          <w:szCs w:val="28"/>
        </w:rPr>
        <w:t xml:space="preserve">Решением Собрания депутатов </w:t>
      </w:r>
      <w:proofErr w:type="spellStart"/>
      <w:r>
        <w:rPr>
          <w:color w:val="000000"/>
          <w:sz w:val="28"/>
          <w:szCs w:val="28"/>
        </w:rPr>
        <w:t>Милютинского</w:t>
      </w:r>
      <w:proofErr w:type="spellEnd"/>
      <w:r w:rsidRPr="00D14572">
        <w:rPr>
          <w:color w:val="000000"/>
          <w:sz w:val="28"/>
          <w:szCs w:val="28"/>
        </w:rPr>
        <w:t xml:space="preserve"> сельского поселения от </w:t>
      </w:r>
      <w:r w:rsidR="00F20A7F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.1</w:t>
      </w:r>
      <w:r w:rsidR="00F20A7F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.201</w:t>
      </w:r>
      <w:r w:rsidR="00F20A7F">
        <w:rPr>
          <w:color w:val="000000"/>
          <w:sz w:val="28"/>
          <w:szCs w:val="28"/>
        </w:rPr>
        <w:t>7</w:t>
      </w:r>
      <w:r w:rsidRPr="00D14572">
        <w:rPr>
          <w:color w:val="000000"/>
          <w:sz w:val="28"/>
          <w:szCs w:val="28"/>
        </w:rPr>
        <w:t xml:space="preserve"> № </w:t>
      </w:r>
      <w:r w:rsidR="00F20A7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5</w:t>
      </w:r>
      <w:r w:rsidRPr="00D14572">
        <w:rPr>
          <w:color w:val="000000"/>
          <w:sz w:val="28"/>
          <w:szCs w:val="28"/>
        </w:rPr>
        <w:t xml:space="preserve"> «О налоге на имущество физических лиц»  на территории </w:t>
      </w:r>
      <w:proofErr w:type="spellStart"/>
      <w:r>
        <w:rPr>
          <w:color w:val="000000"/>
          <w:sz w:val="28"/>
          <w:szCs w:val="28"/>
        </w:rPr>
        <w:t>Милютинского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D14572">
        <w:rPr>
          <w:color w:val="000000"/>
          <w:sz w:val="28"/>
          <w:szCs w:val="28"/>
        </w:rPr>
        <w:t xml:space="preserve">сельского поселения установлен налог на имущество физических лиц, порядок и сроки его уплаты. Ставки по налогу на имущество физических лиц предусмотренные законом Российской Федерации от 09.12.1991г. № 2003-1 «О налогах на имущество физических лиц» установлены максимально. </w:t>
      </w:r>
    </w:p>
    <w:p w:rsidR="00E95453" w:rsidRPr="00D14572" w:rsidRDefault="00E95453" w:rsidP="00E95453">
      <w:pPr>
        <w:spacing w:before="150" w:after="15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решением собрания депутатов № </w:t>
      </w:r>
      <w:r w:rsidR="00F20A7F">
        <w:rPr>
          <w:color w:val="000000"/>
          <w:sz w:val="28"/>
          <w:szCs w:val="28"/>
        </w:rPr>
        <w:t>108</w:t>
      </w:r>
      <w:r>
        <w:rPr>
          <w:color w:val="000000"/>
          <w:sz w:val="28"/>
          <w:szCs w:val="28"/>
        </w:rPr>
        <w:t>от 2</w:t>
      </w:r>
      <w:r w:rsidR="00F20A7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.1</w:t>
      </w:r>
      <w:r w:rsidR="00F20A7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.201</w:t>
      </w:r>
      <w:r w:rsidR="00F20A7F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г.  о внесении изменений  в Решении Собрания депутатов  </w:t>
      </w:r>
      <w:proofErr w:type="spellStart"/>
      <w:r>
        <w:rPr>
          <w:color w:val="000000"/>
          <w:sz w:val="28"/>
          <w:szCs w:val="28"/>
        </w:rPr>
        <w:t>Милютинского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от </w:t>
      </w:r>
      <w:r w:rsidR="00F20A7F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.1</w:t>
      </w:r>
      <w:r w:rsidR="00F20A7F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.201</w:t>
      </w:r>
      <w:r w:rsidR="00F20A7F">
        <w:rPr>
          <w:color w:val="000000"/>
          <w:sz w:val="28"/>
          <w:szCs w:val="28"/>
        </w:rPr>
        <w:t>7 г. №4</w:t>
      </w:r>
      <w:r>
        <w:rPr>
          <w:color w:val="000000"/>
          <w:sz w:val="28"/>
          <w:szCs w:val="28"/>
        </w:rPr>
        <w:t>5</w:t>
      </w:r>
    </w:p>
    <w:p w:rsidR="00E95453" w:rsidRPr="00D14572" w:rsidRDefault="00E95453" w:rsidP="00E95453">
      <w:pPr>
        <w:spacing w:before="150" w:after="150"/>
        <w:ind w:firstLine="708"/>
        <w:jc w:val="both"/>
        <w:rPr>
          <w:color w:val="000000"/>
          <w:sz w:val="28"/>
          <w:szCs w:val="28"/>
        </w:rPr>
      </w:pPr>
      <w:r w:rsidRPr="00D14572">
        <w:rPr>
          <w:color w:val="000000"/>
          <w:sz w:val="28"/>
          <w:szCs w:val="28"/>
        </w:rPr>
        <w:t>Среди граждан</w:t>
      </w:r>
      <w:r>
        <w:rPr>
          <w:color w:val="000000"/>
          <w:sz w:val="28"/>
          <w:szCs w:val="28"/>
        </w:rPr>
        <w:t>,</w:t>
      </w:r>
      <w:r w:rsidRPr="00D14572">
        <w:rPr>
          <w:color w:val="000000"/>
          <w:sz w:val="28"/>
          <w:szCs w:val="28"/>
        </w:rPr>
        <w:t xml:space="preserve"> получивших льготу: </w:t>
      </w:r>
    </w:p>
    <w:p w:rsidR="00E95453" w:rsidRPr="00D14572" w:rsidRDefault="00E95453" w:rsidP="00E95453">
      <w:pPr>
        <w:spacing w:before="150" w:after="150"/>
        <w:jc w:val="both"/>
        <w:rPr>
          <w:color w:val="000000"/>
          <w:sz w:val="28"/>
          <w:szCs w:val="28"/>
        </w:rPr>
      </w:pPr>
      <w:r w:rsidRPr="00D14572">
        <w:rPr>
          <w:color w:val="000000"/>
          <w:sz w:val="28"/>
          <w:szCs w:val="28"/>
        </w:rPr>
        <w:t>- герои Советского Союза и Герои Российской Федерации, а также лица, награжденные орденом Славы трех степеней;</w:t>
      </w:r>
    </w:p>
    <w:p w:rsidR="00E95453" w:rsidRPr="00D14572" w:rsidRDefault="00E95453" w:rsidP="00E95453">
      <w:pPr>
        <w:spacing w:before="150" w:after="150"/>
        <w:jc w:val="both"/>
        <w:rPr>
          <w:color w:val="000000"/>
          <w:sz w:val="28"/>
          <w:szCs w:val="28"/>
        </w:rPr>
      </w:pPr>
      <w:r w:rsidRPr="00D14572">
        <w:rPr>
          <w:color w:val="000000"/>
          <w:sz w:val="28"/>
          <w:szCs w:val="28"/>
        </w:rPr>
        <w:t>- инвалиды I и II групп, инвалиды с детства;</w:t>
      </w:r>
    </w:p>
    <w:p w:rsidR="00E95453" w:rsidRPr="00D14572" w:rsidRDefault="00E95453" w:rsidP="00E95453">
      <w:pPr>
        <w:spacing w:before="150" w:after="150"/>
        <w:jc w:val="both"/>
        <w:rPr>
          <w:color w:val="000000"/>
          <w:sz w:val="28"/>
          <w:szCs w:val="28"/>
        </w:rPr>
      </w:pPr>
      <w:proofErr w:type="gramStart"/>
      <w:r w:rsidRPr="00D14572">
        <w:rPr>
          <w:color w:val="000000"/>
          <w:sz w:val="28"/>
          <w:szCs w:val="28"/>
        </w:rPr>
        <w:t xml:space="preserve">- лица, имеющие право на получение социальной поддержки в соответствии с Законом Российской Федерации от 15 мая 1991 года № 1244-1 "О социальной </w:t>
      </w:r>
      <w:r w:rsidRPr="00D14572">
        <w:rPr>
          <w:color w:val="000000"/>
          <w:sz w:val="28"/>
          <w:szCs w:val="28"/>
        </w:rPr>
        <w:lastRenderedPageBreak/>
        <w:t>защите граждан, подвергшихся воздействию радиации вследствие катастрофы на Чернобыльской АЭС", в соответствии с Федеральным законом от 26 ноября 1998 года №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</w:t>
      </w:r>
      <w:proofErr w:type="gramEnd"/>
      <w:r w:rsidRPr="00D14572">
        <w:rPr>
          <w:color w:val="000000"/>
          <w:sz w:val="28"/>
          <w:szCs w:val="28"/>
        </w:rPr>
        <w:t xml:space="preserve">" и сбросов радиоактивных отходов в реку </w:t>
      </w:r>
      <w:proofErr w:type="spellStart"/>
      <w:r w:rsidRPr="00D14572">
        <w:rPr>
          <w:color w:val="000000"/>
          <w:sz w:val="28"/>
          <w:szCs w:val="28"/>
        </w:rPr>
        <w:t>Теча</w:t>
      </w:r>
      <w:proofErr w:type="spellEnd"/>
      <w:r w:rsidRPr="00D14572">
        <w:rPr>
          <w:color w:val="000000"/>
          <w:sz w:val="28"/>
          <w:szCs w:val="28"/>
        </w:rPr>
        <w:t>;</w:t>
      </w:r>
    </w:p>
    <w:p w:rsidR="00E95453" w:rsidRDefault="00E95453" w:rsidP="00E95453">
      <w:pPr>
        <w:spacing w:before="150" w:after="150"/>
        <w:jc w:val="both"/>
        <w:rPr>
          <w:color w:val="000000"/>
          <w:sz w:val="28"/>
          <w:szCs w:val="28"/>
        </w:rPr>
      </w:pPr>
      <w:r w:rsidRPr="00D14572">
        <w:rPr>
          <w:color w:val="000000"/>
          <w:sz w:val="28"/>
          <w:szCs w:val="28"/>
        </w:rPr>
        <w:t>- пенсионеры, получающие пенсии, назначаемые в порядке, установленном пенсионным законодательством Российской Федерации</w:t>
      </w:r>
      <w:r>
        <w:rPr>
          <w:color w:val="000000"/>
          <w:sz w:val="28"/>
          <w:szCs w:val="28"/>
        </w:rPr>
        <w:t>;</w:t>
      </w:r>
    </w:p>
    <w:p w:rsidR="00E95453" w:rsidRPr="008614FF" w:rsidRDefault="00E95453" w:rsidP="00E95453">
      <w:pPr>
        <w:spacing w:before="150" w:after="150"/>
        <w:jc w:val="both"/>
        <w:rPr>
          <w:rFonts w:eastAsia="Calibri"/>
        </w:rPr>
      </w:pPr>
      <w:r>
        <w:rPr>
          <w:color w:val="000000"/>
          <w:sz w:val="28"/>
          <w:szCs w:val="28"/>
        </w:rPr>
        <w:t xml:space="preserve">- граждане, имеющие в составе семьи детей-инвалидов, проживающие на </w:t>
      </w:r>
      <w:r w:rsidRPr="008614FF">
        <w:rPr>
          <w:color w:val="000000"/>
          <w:sz w:val="28"/>
          <w:szCs w:val="28"/>
        </w:rPr>
        <w:t xml:space="preserve">территории </w:t>
      </w:r>
      <w:proofErr w:type="spellStart"/>
      <w:r w:rsidRPr="008614FF">
        <w:rPr>
          <w:color w:val="000000"/>
          <w:sz w:val="28"/>
          <w:szCs w:val="28"/>
        </w:rPr>
        <w:t>Милютинского</w:t>
      </w:r>
      <w:proofErr w:type="spellEnd"/>
      <w:r w:rsidRPr="008614FF">
        <w:rPr>
          <w:color w:val="000000"/>
          <w:sz w:val="28"/>
          <w:szCs w:val="28"/>
        </w:rPr>
        <w:t xml:space="preserve"> сельского поселения. </w:t>
      </w:r>
      <w:r w:rsidRPr="008614FF">
        <w:rPr>
          <w:color w:val="000000"/>
          <w:sz w:val="28"/>
          <w:szCs w:val="28"/>
        </w:rPr>
        <w:tab/>
      </w:r>
      <w:r w:rsidRPr="008614FF">
        <w:rPr>
          <w:rFonts w:eastAsia="Calibri"/>
        </w:rPr>
        <w:t xml:space="preserve"> </w:t>
      </w:r>
    </w:p>
    <w:p w:rsidR="00E95453" w:rsidRPr="008614FF" w:rsidRDefault="00E95453" w:rsidP="00E95453">
      <w:pPr>
        <w:ind w:firstLine="709"/>
        <w:jc w:val="both"/>
        <w:rPr>
          <w:iCs/>
          <w:sz w:val="28"/>
          <w:szCs w:val="28"/>
        </w:rPr>
      </w:pPr>
      <w:r w:rsidRPr="008614FF">
        <w:rPr>
          <w:rFonts w:eastAsia="Calibri"/>
        </w:rPr>
        <w:tab/>
      </w:r>
      <w:r w:rsidRPr="008614FF">
        <w:rPr>
          <w:iCs/>
          <w:sz w:val="28"/>
          <w:szCs w:val="28"/>
        </w:rPr>
        <w:t xml:space="preserve">За  2019 год решениями Собрания депутатов </w:t>
      </w:r>
      <w:proofErr w:type="spellStart"/>
      <w:r w:rsidRPr="008614FF">
        <w:rPr>
          <w:iCs/>
          <w:sz w:val="28"/>
          <w:szCs w:val="28"/>
        </w:rPr>
        <w:t>Милютинского</w:t>
      </w:r>
      <w:proofErr w:type="spellEnd"/>
      <w:r w:rsidRPr="008614FF">
        <w:rPr>
          <w:iCs/>
          <w:sz w:val="28"/>
          <w:szCs w:val="28"/>
        </w:rPr>
        <w:t xml:space="preserve"> сельского поселения </w:t>
      </w:r>
      <w:proofErr w:type="spellStart"/>
      <w:r w:rsidRPr="008614FF">
        <w:rPr>
          <w:iCs/>
          <w:sz w:val="28"/>
          <w:szCs w:val="28"/>
        </w:rPr>
        <w:t>Милютинского</w:t>
      </w:r>
      <w:proofErr w:type="spellEnd"/>
      <w:r w:rsidRPr="008614FF">
        <w:rPr>
          <w:iCs/>
          <w:sz w:val="28"/>
          <w:szCs w:val="28"/>
        </w:rPr>
        <w:t xml:space="preserve"> района предоставлены налоговые льготы (пониженные  ставки)  на общую сумму 545,0 тыс. рублей (приложение), что составляет 4,8 процента от общей суммы налоговых поступлений в бюджет </w:t>
      </w:r>
      <w:proofErr w:type="spellStart"/>
      <w:r w:rsidRPr="008614FF">
        <w:rPr>
          <w:iCs/>
          <w:sz w:val="28"/>
          <w:szCs w:val="28"/>
        </w:rPr>
        <w:t>Милютинского</w:t>
      </w:r>
      <w:proofErr w:type="spellEnd"/>
      <w:r w:rsidRPr="008614FF">
        <w:rPr>
          <w:iCs/>
          <w:sz w:val="28"/>
          <w:szCs w:val="28"/>
        </w:rPr>
        <w:t xml:space="preserve"> сельского поселения </w:t>
      </w:r>
      <w:proofErr w:type="spellStart"/>
      <w:r w:rsidRPr="008614FF">
        <w:rPr>
          <w:iCs/>
          <w:sz w:val="28"/>
          <w:szCs w:val="28"/>
        </w:rPr>
        <w:t>Милютинского</w:t>
      </w:r>
      <w:proofErr w:type="spellEnd"/>
      <w:r w:rsidRPr="008614FF">
        <w:rPr>
          <w:iCs/>
          <w:sz w:val="28"/>
          <w:szCs w:val="28"/>
        </w:rPr>
        <w:t xml:space="preserve"> района.</w:t>
      </w:r>
    </w:p>
    <w:p w:rsidR="00E95453" w:rsidRPr="008614FF" w:rsidRDefault="00E95453" w:rsidP="00E95453">
      <w:pPr>
        <w:ind w:firstLine="709"/>
        <w:jc w:val="both"/>
        <w:rPr>
          <w:iCs/>
          <w:sz w:val="28"/>
          <w:szCs w:val="28"/>
        </w:rPr>
      </w:pPr>
      <w:r w:rsidRPr="008614FF">
        <w:rPr>
          <w:iCs/>
          <w:sz w:val="28"/>
          <w:szCs w:val="28"/>
        </w:rPr>
        <w:t>В разрезе налогов имеются налоговые расходы по земельному  налогу  -  94,0 тыс. рублей; по налогу на имущество физических лиц – 451,0 тыс. рублей.</w:t>
      </w:r>
    </w:p>
    <w:p w:rsidR="00E95453" w:rsidRPr="005E6B2A" w:rsidRDefault="00E95453" w:rsidP="00E95453">
      <w:pPr>
        <w:spacing w:before="150" w:after="150"/>
        <w:jc w:val="both"/>
        <w:rPr>
          <w:rFonts w:eastAsia="Calibri"/>
          <w:sz w:val="28"/>
          <w:szCs w:val="28"/>
        </w:rPr>
      </w:pPr>
      <w:r w:rsidRPr="005E6B2A">
        <w:rPr>
          <w:iCs/>
          <w:sz w:val="28"/>
          <w:szCs w:val="28"/>
        </w:rPr>
        <w:t>Для проведения оценки  налоговых расходов определено, что все  предоставленные льготы имеют целевую социальную составляющую</w:t>
      </w:r>
      <w:r>
        <w:rPr>
          <w:iCs/>
          <w:sz w:val="28"/>
          <w:szCs w:val="28"/>
        </w:rPr>
        <w:t>.</w:t>
      </w:r>
    </w:p>
    <w:p w:rsidR="00E95453" w:rsidRPr="00D02A61" w:rsidRDefault="00E95453" w:rsidP="00E95453">
      <w:pPr>
        <w:spacing w:before="150" w:after="150"/>
        <w:ind w:firstLine="708"/>
        <w:jc w:val="both"/>
        <w:rPr>
          <w:color w:val="000000"/>
          <w:sz w:val="28"/>
          <w:szCs w:val="28"/>
        </w:rPr>
      </w:pPr>
      <w:r w:rsidRPr="00D02A61">
        <w:rPr>
          <w:color w:val="000000"/>
          <w:sz w:val="28"/>
          <w:szCs w:val="28"/>
        </w:rPr>
        <w:t>Социальная эффективность - оценка степени достижения социально значимого эффекта, которая выражается в изменении качества и объема предоставляемых услуг в результате реализации налогоплательщиками системы мер, направленных на повышение уровня жизни населения.</w:t>
      </w:r>
    </w:p>
    <w:p w:rsidR="00E95453" w:rsidRPr="00D02A61" w:rsidRDefault="00E95453" w:rsidP="00E95453">
      <w:pPr>
        <w:spacing w:before="150" w:after="150"/>
        <w:ind w:firstLine="708"/>
        <w:jc w:val="both"/>
        <w:rPr>
          <w:color w:val="000000"/>
          <w:sz w:val="28"/>
          <w:szCs w:val="28"/>
        </w:rPr>
      </w:pPr>
      <w:r w:rsidRPr="00D02A61">
        <w:rPr>
          <w:color w:val="000000"/>
          <w:sz w:val="28"/>
          <w:szCs w:val="28"/>
        </w:rPr>
        <w:t>Социальная эффективность установленных налоговых льгот признается положительной, если предоставление налоговых льгот обеспечило достижение одной из следующих целей:</w:t>
      </w:r>
    </w:p>
    <w:p w:rsidR="00E95453" w:rsidRPr="00D02A61" w:rsidRDefault="00E95453" w:rsidP="00E95453">
      <w:pPr>
        <w:spacing w:before="150" w:after="150"/>
        <w:jc w:val="both"/>
        <w:rPr>
          <w:color w:val="000000"/>
          <w:sz w:val="28"/>
          <w:szCs w:val="28"/>
        </w:rPr>
      </w:pPr>
      <w:r w:rsidRPr="00D02A61">
        <w:rPr>
          <w:color w:val="000000"/>
          <w:sz w:val="28"/>
          <w:szCs w:val="28"/>
        </w:rPr>
        <w:t>рост заработной платы;</w:t>
      </w:r>
    </w:p>
    <w:p w:rsidR="00E95453" w:rsidRPr="00D02A61" w:rsidRDefault="00E95453" w:rsidP="00E95453">
      <w:pPr>
        <w:spacing w:before="150" w:after="150"/>
        <w:jc w:val="both"/>
        <w:rPr>
          <w:color w:val="000000"/>
          <w:sz w:val="28"/>
          <w:szCs w:val="28"/>
        </w:rPr>
      </w:pPr>
      <w:r w:rsidRPr="00D02A61">
        <w:rPr>
          <w:color w:val="000000"/>
          <w:sz w:val="28"/>
          <w:szCs w:val="28"/>
        </w:rPr>
        <w:t>создание новых рабочих мест;</w:t>
      </w:r>
    </w:p>
    <w:p w:rsidR="00E95453" w:rsidRDefault="00E95453" w:rsidP="00E95453">
      <w:pPr>
        <w:spacing w:before="15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квалификации (обучение) работников</w:t>
      </w:r>
      <w:r w:rsidRPr="00D02A61">
        <w:rPr>
          <w:color w:val="000000"/>
          <w:sz w:val="28"/>
          <w:szCs w:val="28"/>
        </w:rPr>
        <w:t>;</w:t>
      </w:r>
    </w:p>
    <w:p w:rsidR="00E95453" w:rsidRDefault="00E95453" w:rsidP="00E95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социальная поддержка работников и членов их семей, неработающих пенсионеров</w:t>
      </w:r>
    </w:p>
    <w:p w:rsidR="00E95453" w:rsidRPr="00D02A61" w:rsidRDefault="00E95453" w:rsidP="00E95453">
      <w:pPr>
        <w:ind w:firstLine="709"/>
        <w:jc w:val="both"/>
        <w:rPr>
          <w:color w:val="000000"/>
          <w:sz w:val="28"/>
          <w:szCs w:val="28"/>
        </w:rPr>
      </w:pPr>
      <w:r w:rsidRPr="00D02A61">
        <w:rPr>
          <w:color w:val="000000"/>
          <w:sz w:val="28"/>
          <w:szCs w:val="28"/>
        </w:rPr>
        <w:t xml:space="preserve">Если предоставление налоговых льгот не привело к достижению ни одной из вышеперечисленных целей, социальная эффективность установленных налоговых льгот признается отрицательной. </w:t>
      </w:r>
    </w:p>
    <w:p w:rsidR="00E95453" w:rsidRPr="00D02A61" w:rsidRDefault="00E95453" w:rsidP="00E95453">
      <w:pPr>
        <w:ind w:firstLine="709"/>
        <w:jc w:val="both"/>
        <w:rPr>
          <w:color w:val="000000"/>
          <w:sz w:val="28"/>
          <w:szCs w:val="28"/>
        </w:rPr>
      </w:pPr>
      <w:r w:rsidRPr="00D02A61">
        <w:rPr>
          <w:color w:val="000000"/>
          <w:sz w:val="28"/>
          <w:szCs w:val="28"/>
        </w:rPr>
        <w:t>Учитывая, что предоставление налоговых льгот направлено на повышение уровня жизни населения, а именно</w:t>
      </w:r>
      <w:r>
        <w:rPr>
          <w:color w:val="000000"/>
          <w:sz w:val="28"/>
          <w:szCs w:val="28"/>
        </w:rPr>
        <w:t>:</w:t>
      </w:r>
      <w:r w:rsidRPr="00D02A61">
        <w:rPr>
          <w:color w:val="000000"/>
          <w:sz w:val="28"/>
          <w:szCs w:val="28"/>
        </w:rPr>
        <w:t xml:space="preserve">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E95453" w:rsidRPr="00D02A61" w:rsidRDefault="00E95453" w:rsidP="00E95453">
      <w:pPr>
        <w:ind w:firstLine="709"/>
        <w:jc w:val="both"/>
        <w:rPr>
          <w:color w:val="000000"/>
          <w:sz w:val="28"/>
          <w:szCs w:val="28"/>
        </w:rPr>
      </w:pPr>
      <w:r w:rsidRPr="00D02A61">
        <w:rPr>
          <w:color w:val="000000"/>
          <w:sz w:val="28"/>
          <w:szCs w:val="28"/>
        </w:rPr>
        <w:lastRenderedPageBreak/>
        <w:t>Таким образом, налоговые льготы, предоставляемые отдельным категориям граждан в виде полного или частичного освобождения от уплаты земельного налога, и налога на имущество физических лиц признаются эффективными и не требующими отмены.</w:t>
      </w:r>
    </w:p>
    <w:p w:rsidR="00E95453" w:rsidRPr="00D02A61" w:rsidRDefault="00E95453" w:rsidP="00E95453">
      <w:pPr>
        <w:ind w:firstLine="708"/>
        <w:jc w:val="both"/>
        <w:rPr>
          <w:color w:val="000000"/>
          <w:sz w:val="28"/>
          <w:szCs w:val="28"/>
        </w:rPr>
      </w:pPr>
      <w:r w:rsidRPr="00D02A61">
        <w:rPr>
          <w:color w:val="000000"/>
          <w:sz w:val="28"/>
          <w:szCs w:val="28"/>
        </w:rPr>
        <w:t>Чтобы не допустить в дальнейшем ухудшения уровня доходов у социально-незащищенных слоев населения, целесообразно сохранить имеющ</w:t>
      </w:r>
      <w:r>
        <w:rPr>
          <w:color w:val="000000"/>
          <w:sz w:val="28"/>
          <w:szCs w:val="28"/>
        </w:rPr>
        <w:t>ие</w:t>
      </w:r>
      <w:r w:rsidRPr="00D02A61">
        <w:rPr>
          <w:color w:val="000000"/>
          <w:sz w:val="28"/>
          <w:szCs w:val="28"/>
        </w:rPr>
        <w:t>ся льгот</w:t>
      </w:r>
      <w:r>
        <w:rPr>
          <w:color w:val="000000"/>
          <w:sz w:val="28"/>
          <w:szCs w:val="28"/>
        </w:rPr>
        <w:t>ы</w:t>
      </w:r>
      <w:r w:rsidRPr="00D02A61">
        <w:rPr>
          <w:color w:val="000000"/>
          <w:sz w:val="28"/>
          <w:szCs w:val="28"/>
        </w:rPr>
        <w:t xml:space="preserve"> для перечисленных категорий граждан.</w:t>
      </w:r>
    </w:p>
    <w:p w:rsidR="00FA208B" w:rsidRDefault="00FA208B" w:rsidP="00FA208B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color w:val="26282F"/>
        </w:rPr>
      </w:pPr>
    </w:p>
    <w:p w:rsidR="00FA208B" w:rsidRDefault="00FA208B" w:rsidP="00FA208B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color w:val="26282F"/>
        </w:rPr>
      </w:pPr>
    </w:p>
    <w:p w:rsidR="00FA208B" w:rsidRDefault="00FA208B" w:rsidP="00FA208B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color w:val="26282F"/>
        </w:rPr>
      </w:pPr>
    </w:p>
    <w:p w:rsidR="00FA208B" w:rsidRDefault="00FA208B" w:rsidP="00FA208B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color w:val="26282F"/>
        </w:rPr>
      </w:pPr>
    </w:p>
    <w:p w:rsidR="00FA208B" w:rsidRDefault="00FA208B" w:rsidP="00FA208B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color w:val="26282F"/>
        </w:rPr>
      </w:pPr>
    </w:p>
    <w:p w:rsidR="00FA208B" w:rsidRDefault="00FA208B" w:rsidP="00FA208B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color w:val="26282F"/>
        </w:rPr>
      </w:pPr>
    </w:p>
    <w:p w:rsidR="00FA208B" w:rsidRDefault="00FA208B" w:rsidP="00FA208B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color w:val="26282F"/>
        </w:rPr>
      </w:pPr>
    </w:p>
    <w:p w:rsidR="00FA208B" w:rsidRDefault="00FA208B" w:rsidP="00FA208B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color w:val="26282F"/>
        </w:rPr>
      </w:pPr>
    </w:p>
    <w:p w:rsidR="00FA208B" w:rsidRDefault="00FA208B" w:rsidP="00FA208B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color w:val="26282F"/>
        </w:rPr>
      </w:pPr>
    </w:p>
    <w:p w:rsidR="00FA208B" w:rsidRDefault="00FA208B" w:rsidP="00FA208B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color w:val="26282F"/>
        </w:rPr>
      </w:pPr>
    </w:p>
    <w:p w:rsidR="00FA208B" w:rsidRDefault="00FA208B" w:rsidP="00FA208B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color w:val="26282F"/>
        </w:rPr>
      </w:pPr>
    </w:p>
    <w:p w:rsidR="00FA208B" w:rsidRDefault="00FA208B" w:rsidP="0025432F">
      <w:pPr>
        <w:widowControl w:val="0"/>
        <w:autoSpaceDE w:val="0"/>
        <w:autoSpaceDN w:val="0"/>
        <w:adjustRightInd w:val="0"/>
        <w:rPr>
          <w:rFonts w:cs="Courier New"/>
          <w:b/>
          <w:bCs/>
          <w:color w:val="26282F"/>
        </w:rPr>
      </w:pPr>
    </w:p>
    <w:p w:rsidR="00FA208B" w:rsidRDefault="00FA208B" w:rsidP="00FA208B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color w:val="26282F"/>
        </w:rPr>
      </w:pPr>
    </w:p>
    <w:p w:rsidR="00F2657D" w:rsidRDefault="00F2657D" w:rsidP="00FA208B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color w:val="26282F"/>
        </w:rPr>
        <w:sectPr w:rsidR="00F2657D" w:rsidSect="00E95453">
          <w:footerReference w:type="default" r:id="rId10"/>
          <w:pgSz w:w="11900" w:h="16800"/>
          <w:pgMar w:top="993" w:right="985" w:bottom="1440" w:left="1134" w:header="720" w:footer="720" w:gutter="0"/>
          <w:cols w:space="720"/>
          <w:noEndnote/>
        </w:sectPr>
      </w:pPr>
    </w:p>
    <w:p w:rsidR="00FA208B" w:rsidRPr="00FA208B" w:rsidRDefault="00FA208B" w:rsidP="00FA208B">
      <w:pPr>
        <w:widowControl w:val="0"/>
        <w:autoSpaceDE w:val="0"/>
        <w:autoSpaceDN w:val="0"/>
        <w:adjustRightInd w:val="0"/>
        <w:jc w:val="center"/>
      </w:pPr>
      <w:r w:rsidRPr="00FA208B">
        <w:rPr>
          <w:rFonts w:cs="Courier New"/>
          <w:b/>
          <w:bCs/>
          <w:color w:val="26282F"/>
        </w:rPr>
        <w:lastRenderedPageBreak/>
        <w:t>Результаты оценки</w:t>
      </w:r>
    </w:p>
    <w:p w:rsidR="00FA208B" w:rsidRPr="00FA208B" w:rsidRDefault="00FA208B" w:rsidP="00FA208B">
      <w:pPr>
        <w:widowControl w:val="0"/>
        <w:autoSpaceDE w:val="0"/>
        <w:autoSpaceDN w:val="0"/>
        <w:adjustRightInd w:val="0"/>
        <w:jc w:val="center"/>
      </w:pPr>
      <w:r w:rsidRPr="00FA208B">
        <w:rPr>
          <w:rFonts w:cs="Courier New"/>
          <w:b/>
          <w:bCs/>
          <w:color w:val="26282F"/>
        </w:rPr>
        <w:t xml:space="preserve">эффективности налоговых расходов за </w:t>
      </w:r>
      <w:r w:rsidR="00465B22">
        <w:rPr>
          <w:rFonts w:cs="Courier New"/>
          <w:b/>
          <w:bCs/>
          <w:color w:val="26282F"/>
        </w:rPr>
        <w:t>2019</w:t>
      </w:r>
      <w:r w:rsidRPr="00FA208B">
        <w:rPr>
          <w:rFonts w:cs="Courier New"/>
          <w:b/>
          <w:bCs/>
          <w:color w:val="26282F"/>
        </w:rPr>
        <w:t xml:space="preserve"> год</w:t>
      </w:r>
    </w:p>
    <w:p w:rsidR="00FA208B" w:rsidRPr="00FA208B" w:rsidRDefault="00FA208B" w:rsidP="00FA208B">
      <w:pPr>
        <w:widowControl w:val="0"/>
        <w:autoSpaceDE w:val="0"/>
        <w:autoSpaceDN w:val="0"/>
        <w:adjustRightInd w:val="0"/>
        <w:ind w:firstLine="720"/>
        <w:jc w:val="both"/>
      </w:pPr>
    </w:p>
    <w:p w:rsidR="00FA208B" w:rsidRPr="00FA208B" w:rsidRDefault="00FA208B" w:rsidP="00F2657D">
      <w:pPr>
        <w:widowControl w:val="0"/>
        <w:autoSpaceDE w:val="0"/>
        <w:autoSpaceDN w:val="0"/>
        <w:adjustRightInd w:val="0"/>
        <w:jc w:val="center"/>
      </w:pPr>
      <w:bookmarkStart w:id="0" w:name="sub_1101"/>
      <w:r w:rsidRPr="00FA208B">
        <w:rPr>
          <w:rFonts w:cs="Courier New"/>
          <w:b/>
          <w:bCs/>
          <w:color w:val="26282F"/>
        </w:rPr>
        <w:t>1. Оценка целесообразности налогового расхода</w:t>
      </w:r>
    </w:p>
    <w:bookmarkEnd w:id="0"/>
    <w:p w:rsidR="00FA208B" w:rsidRPr="00FA208B" w:rsidRDefault="00FA208B" w:rsidP="00FA208B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701"/>
        <w:gridCol w:w="5953"/>
        <w:gridCol w:w="2100"/>
        <w:gridCol w:w="2520"/>
        <w:gridCol w:w="1759"/>
      </w:tblGrid>
      <w:tr w:rsidR="00FA208B" w:rsidRPr="00FA208B" w:rsidTr="00A84671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2657D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E95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 xml:space="preserve">Наименование налогового расхода </w:t>
            </w:r>
            <w:proofErr w:type="spellStart"/>
            <w:r w:rsidR="00E95453">
              <w:t>Милютинского</w:t>
            </w:r>
            <w:proofErr w:type="spellEnd"/>
            <w:r w:rsidR="00E95453">
              <w:t xml:space="preserve"> </w:t>
            </w:r>
            <w:r w:rsidRPr="00FA208B">
              <w:t xml:space="preserve">сельского поселения / реквизиты нормативного правового акта </w:t>
            </w:r>
            <w:proofErr w:type="spellStart"/>
            <w:r w:rsidR="00E95453">
              <w:t>Милютинского</w:t>
            </w:r>
            <w:proofErr w:type="spellEnd"/>
            <w:r w:rsidR="00E95453" w:rsidRPr="00FA208B">
              <w:t xml:space="preserve"> </w:t>
            </w:r>
            <w:r w:rsidRPr="00FA208B">
              <w:t>сельского поселения, устанавливающего налоговый расход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Критерии целесообразности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Оценка результативности налогового расхода (</w:t>
            </w:r>
            <w:proofErr w:type="gramStart"/>
            <w:r w:rsidRPr="00FA208B">
              <w:t>целесообразен</w:t>
            </w:r>
            <w:proofErr w:type="gramEnd"/>
            <w:r w:rsidRPr="00FA208B">
              <w:t>/нецелесообразен)</w:t>
            </w:r>
          </w:p>
        </w:tc>
      </w:tr>
      <w:tr w:rsidR="00FA208B" w:rsidRPr="00FA208B" w:rsidTr="00A84671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 xml:space="preserve">Соответствие налогового расхода </w:t>
            </w:r>
            <w:proofErr w:type="spellStart"/>
            <w:r w:rsidR="00E95453">
              <w:t>Милютинского</w:t>
            </w:r>
            <w:proofErr w:type="spellEnd"/>
            <w:r w:rsidRPr="00FA208B">
              <w:t xml:space="preserve"> сельского поселения целям </w:t>
            </w:r>
            <w:hyperlink r:id="rId11" w:history="1">
              <w:r w:rsidRPr="00FA208B">
                <w:rPr>
                  <w:color w:val="106BBE"/>
                </w:rPr>
                <w:t>муниципальной</w:t>
              </w:r>
            </w:hyperlink>
            <w:r w:rsidRPr="00FA208B">
              <w:t xml:space="preserve"> программы (</w:t>
            </w:r>
            <w:proofErr w:type="gramStart"/>
            <w:r w:rsidRPr="00FA208B">
              <w:t>соответствует</w:t>
            </w:r>
            <w:proofErr w:type="gramEnd"/>
            <w:r w:rsidRPr="00FA208B">
              <w:t>/не соответствует)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6B6D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 xml:space="preserve"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плательщиков, за </w:t>
            </w:r>
            <w:r w:rsidR="006B6DD1">
              <w:t>5</w:t>
            </w:r>
            <w:r w:rsidRPr="00FA208B">
              <w:t>-летний период)</w:t>
            </w: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A208B" w:rsidRPr="00FA208B" w:rsidTr="00A8467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5</w:t>
            </w:r>
          </w:p>
        </w:tc>
      </w:tr>
      <w:tr w:rsidR="00F2657D" w:rsidRPr="00FA208B" w:rsidTr="00A8467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D" w:rsidRPr="00FA208B" w:rsidRDefault="00F2657D" w:rsidP="00F265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D" w:rsidRPr="00B17061" w:rsidRDefault="00F2657D" w:rsidP="00E95453">
            <w:r w:rsidRPr="00B17061">
              <w:t xml:space="preserve">Освобождение от уплаты земельного налога, пункт 4 Решения Собрания депутатов </w:t>
            </w:r>
            <w:proofErr w:type="spellStart"/>
            <w:r w:rsidR="00E95453">
              <w:t>Милютинского</w:t>
            </w:r>
            <w:proofErr w:type="spellEnd"/>
            <w:r w:rsidR="00E95453" w:rsidRPr="00B17061">
              <w:t xml:space="preserve"> </w:t>
            </w:r>
            <w:r w:rsidRPr="00B17061">
              <w:t>сельского поселения от 2</w:t>
            </w:r>
            <w:r w:rsidR="00E95453">
              <w:t>4</w:t>
            </w:r>
            <w:r w:rsidRPr="00B17061">
              <w:t>.</w:t>
            </w:r>
            <w:r w:rsidR="00E95453">
              <w:t>11</w:t>
            </w:r>
            <w:r w:rsidRPr="00B17061">
              <w:t>.201</w:t>
            </w:r>
            <w:r w:rsidR="00E95453">
              <w:t>4</w:t>
            </w:r>
            <w:r w:rsidRPr="00B17061">
              <w:t xml:space="preserve"> №</w:t>
            </w:r>
            <w:r w:rsidR="00E95453">
              <w:t>77</w:t>
            </w:r>
            <w:r w:rsidRPr="00B17061">
              <w:t xml:space="preserve"> «О земельном налоге»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D" w:rsidRPr="00A84671" w:rsidRDefault="00F2657D" w:rsidP="00F2657D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 xml:space="preserve">1) граждане Российской Федерации, имеющие в составе семьи детей-инвалидов, проживающие на территории </w:t>
            </w:r>
            <w:proofErr w:type="spellStart"/>
            <w:r w:rsidR="00E95453">
              <w:t>Милютинского</w:t>
            </w:r>
            <w:proofErr w:type="spellEnd"/>
            <w:r w:rsidRPr="00A84671">
              <w:rPr>
                <w:sz w:val="24"/>
                <w:szCs w:val="24"/>
              </w:rPr>
              <w:t xml:space="preserve"> сельского  поселения. </w:t>
            </w:r>
          </w:p>
          <w:p w:rsidR="00F2657D" w:rsidRPr="00A84671" w:rsidRDefault="00F2657D" w:rsidP="00F2657D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 xml:space="preserve">2) земельные участки, предоставленные под строительство жилья или ведение личного подсобного хозяйства, расположенных на территории </w:t>
            </w:r>
            <w:proofErr w:type="spellStart"/>
            <w:r w:rsidR="00E95453">
              <w:t>Милютинского</w:t>
            </w:r>
            <w:proofErr w:type="spellEnd"/>
            <w:r w:rsidRPr="00A84671">
              <w:rPr>
                <w:sz w:val="24"/>
                <w:szCs w:val="24"/>
              </w:rPr>
              <w:t xml:space="preserve"> сельского  поселения при предоставлении документов подтверждающих право на льготу следующую категорию налогоплательщиков физических лиц:</w:t>
            </w:r>
          </w:p>
          <w:p w:rsidR="00F2657D" w:rsidRPr="00A84671" w:rsidRDefault="00F2657D" w:rsidP="00F2657D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 xml:space="preserve">  - граждане Российской Федерации, проживающие на территории </w:t>
            </w:r>
            <w:proofErr w:type="spellStart"/>
            <w:r w:rsidR="00E95453">
              <w:t>Милютинского</w:t>
            </w:r>
            <w:proofErr w:type="spellEnd"/>
            <w:r w:rsidRPr="00A84671">
              <w:rPr>
                <w:sz w:val="24"/>
                <w:szCs w:val="24"/>
              </w:rPr>
              <w:t xml:space="preserve"> сельского  поселения не менее 5 лет, имеющие трех и более несовершеннолетних детей и совместно проживающие с ними.</w:t>
            </w:r>
          </w:p>
          <w:p w:rsidR="00F2657D" w:rsidRPr="00A84671" w:rsidRDefault="00F2657D" w:rsidP="00F2657D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 xml:space="preserve">  - граждане, проживающие на территории </w:t>
            </w:r>
            <w:proofErr w:type="spellStart"/>
            <w:r w:rsidR="00E95453">
              <w:lastRenderedPageBreak/>
              <w:t>Милютинского</w:t>
            </w:r>
            <w:proofErr w:type="spellEnd"/>
            <w:r w:rsidRPr="00A84671">
              <w:rPr>
                <w:sz w:val="24"/>
                <w:szCs w:val="24"/>
              </w:rPr>
              <w:t xml:space="preserve"> сельского  поселения не менее 5 лет,  имеющие усыновленных (удочеренных), а также находящихся под опекой или попечительством детей, при условии воспитания этих детей не менее 3 лет.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7D" w:rsidRDefault="00F2657D" w:rsidP="00F265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соответствует</w:t>
            </w:r>
          </w:p>
          <w:p w:rsidR="00F2657D" w:rsidRPr="005C34D0" w:rsidRDefault="00F2657D" w:rsidP="000C3ED9">
            <w:r>
              <w:t xml:space="preserve">цель программы </w:t>
            </w:r>
            <w:r w:rsidR="000C3ED9">
              <w:t>–</w:t>
            </w:r>
            <w:r>
              <w:t xml:space="preserve"> </w:t>
            </w:r>
            <w:r w:rsidR="000C3ED9">
              <w:t>предоставление мер социальной поддержки отдельным</w:t>
            </w:r>
            <w:r w:rsidRPr="000F6C60">
              <w:t xml:space="preserve"> категори</w:t>
            </w:r>
            <w:r w:rsidR="000C3ED9">
              <w:t>ям граждан</w:t>
            </w:r>
            <w:r w:rsidRPr="000F6C60">
              <w:t xml:space="preserve"> </w:t>
            </w:r>
            <w:proofErr w:type="spellStart"/>
            <w:r w:rsidR="00E95453">
              <w:t>Милютинского</w:t>
            </w:r>
            <w:proofErr w:type="spellEnd"/>
            <w:r w:rsidR="00E95453" w:rsidRPr="000F6C60">
              <w:t xml:space="preserve"> </w:t>
            </w:r>
            <w:r w:rsidRPr="000F6C60">
              <w:t>сельского поселения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57D" w:rsidRDefault="00F2657D" w:rsidP="00F2657D">
            <w:pPr>
              <w:widowControl w:val="0"/>
              <w:tabs>
                <w:tab w:val="right" w:pos="2304"/>
              </w:tabs>
              <w:autoSpaceDE w:val="0"/>
              <w:autoSpaceDN w:val="0"/>
              <w:adjustRightInd w:val="0"/>
              <w:jc w:val="center"/>
            </w:pPr>
          </w:p>
          <w:p w:rsidR="00F2657D" w:rsidRPr="00BB61DC" w:rsidRDefault="00F2657D" w:rsidP="00F2657D">
            <w:pPr>
              <w:widowControl w:val="0"/>
              <w:tabs>
                <w:tab w:val="right" w:pos="2304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B6DD1">
              <w:t>201</w:t>
            </w:r>
            <w:r>
              <w:t>5</w:t>
            </w:r>
            <w:r w:rsidRPr="006B6DD1">
              <w:t xml:space="preserve"> – </w:t>
            </w:r>
            <w:r>
              <w:t>11</w:t>
            </w:r>
            <w:r w:rsidR="00390A92">
              <w:rPr>
                <w:lang w:val="en-US"/>
              </w:rPr>
              <w:t>00</w:t>
            </w:r>
            <w:r w:rsidRPr="006B6DD1">
              <w:t>/20</w:t>
            </w:r>
            <w:r w:rsidR="00BB61DC">
              <w:rPr>
                <w:lang w:val="en-US"/>
              </w:rPr>
              <w:t>47</w:t>
            </w:r>
            <w:r w:rsidRPr="006B6DD1">
              <w:tab/>
              <w:t>0,</w:t>
            </w:r>
            <w:r w:rsidR="00BB61DC">
              <w:rPr>
                <w:lang w:val="en-US"/>
              </w:rPr>
              <w:t>5</w:t>
            </w:r>
          </w:p>
          <w:p w:rsidR="00F2657D" w:rsidRPr="00BB61DC" w:rsidRDefault="00F2657D" w:rsidP="00F2657D">
            <w:pPr>
              <w:widowControl w:val="0"/>
              <w:tabs>
                <w:tab w:val="right" w:pos="2304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B6DD1">
              <w:t>201</w:t>
            </w:r>
            <w:r>
              <w:t>6</w:t>
            </w:r>
            <w:r w:rsidRPr="006B6DD1">
              <w:t xml:space="preserve"> – </w:t>
            </w:r>
            <w:r w:rsidR="00390A92">
              <w:rPr>
                <w:lang w:val="en-US"/>
              </w:rPr>
              <w:t>10</w:t>
            </w:r>
            <w:r w:rsidR="00BB61DC">
              <w:rPr>
                <w:lang w:val="en-US"/>
              </w:rPr>
              <w:t>8</w:t>
            </w:r>
            <w:r w:rsidR="00390A92">
              <w:rPr>
                <w:lang w:val="en-US"/>
              </w:rPr>
              <w:t>0</w:t>
            </w:r>
            <w:r w:rsidRPr="006B6DD1">
              <w:t>/2</w:t>
            </w:r>
            <w:r w:rsidR="00BB61DC">
              <w:rPr>
                <w:lang w:val="en-US"/>
              </w:rPr>
              <w:t>932</w:t>
            </w:r>
            <w:r w:rsidRPr="006B6DD1">
              <w:tab/>
              <w:t>0,</w:t>
            </w:r>
            <w:r w:rsidR="00BB61DC">
              <w:rPr>
                <w:lang w:val="en-US"/>
              </w:rPr>
              <w:t>4</w:t>
            </w:r>
          </w:p>
          <w:p w:rsidR="00F2657D" w:rsidRDefault="00F2657D" w:rsidP="00F2657D">
            <w:pPr>
              <w:widowControl w:val="0"/>
              <w:tabs>
                <w:tab w:val="right" w:pos="2304"/>
              </w:tabs>
              <w:autoSpaceDE w:val="0"/>
              <w:autoSpaceDN w:val="0"/>
              <w:adjustRightInd w:val="0"/>
              <w:jc w:val="center"/>
            </w:pPr>
            <w:r>
              <w:t>2017 –</w:t>
            </w:r>
            <w:r w:rsidR="00390A92">
              <w:rPr>
                <w:lang w:val="en-US"/>
              </w:rPr>
              <w:t xml:space="preserve"> 1</w:t>
            </w:r>
            <w:r w:rsidR="00BB61DC">
              <w:rPr>
                <w:lang w:val="en-US"/>
              </w:rPr>
              <w:t>0</w:t>
            </w:r>
            <w:r w:rsidR="00390A92">
              <w:rPr>
                <w:lang w:val="en-US"/>
              </w:rPr>
              <w:t>8</w:t>
            </w:r>
            <w:r w:rsidR="00BB61DC">
              <w:rPr>
                <w:lang w:val="en-US"/>
              </w:rPr>
              <w:t>0</w:t>
            </w:r>
            <w:r>
              <w:t>/2</w:t>
            </w:r>
            <w:r w:rsidR="00390A92">
              <w:rPr>
                <w:lang w:val="en-US"/>
              </w:rPr>
              <w:t>9</w:t>
            </w:r>
            <w:r w:rsidR="00BB61DC">
              <w:rPr>
                <w:lang w:val="en-US"/>
              </w:rPr>
              <w:t>32</w:t>
            </w:r>
            <w:r>
              <w:tab/>
              <w:t>0,4</w:t>
            </w:r>
          </w:p>
          <w:p w:rsidR="00F2657D" w:rsidRDefault="00F2657D" w:rsidP="00F2657D">
            <w:pPr>
              <w:widowControl w:val="0"/>
              <w:tabs>
                <w:tab w:val="right" w:pos="2304"/>
              </w:tabs>
              <w:autoSpaceDE w:val="0"/>
              <w:autoSpaceDN w:val="0"/>
              <w:adjustRightInd w:val="0"/>
              <w:jc w:val="center"/>
            </w:pPr>
            <w:r>
              <w:t xml:space="preserve">2018 – </w:t>
            </w:r>
            <w:r w:rsidR="00390A92">
              <w:rPr>
                <w:lang w:val="en-US"/>
              </w:rPr>
              <w:t>1268</w:t>
            </w:r>
            <w:r>
              <w:t>/2</w:t>
            </w:r>
            <w:r w:rsidR="00390A92">
              <w:rPr>
                <w:lang w:val="en-US"/>
              </w:rPr>
              <w:t>970</w:t>
            </w:r>
            <w:r>
              <w:tab/>
              <w:t>0,4</w:t>
            </w:r>
          </w:p>
          <w:p w:rsidR="00F2657D" w:rsidRDefault="00F2657D" w:rsidP="00F2657D">
            <w:pPr>
              <w:widowControl w:val="0"/>
              <w:tabs>
                <w:tab w:val="right" w:pos="2304"/>
              </w:tabs>
              <w:autoSpaceDE w:val="0"/>
              <w:autoSpaceDN w:val="0"/>
              <w:adjustRightInd w:val="0"/>
              <w:jc w:val="center"/>
            </w:pPr>
            <w:r w:rsidRPr="005C34D0">
              <w:t xml:space="preserve">2019 – </w:t>
            </w:r>
            <w:r w:rsidR="00390A92">
              <w:rPr>
                <w:lang w:val="en-US"/>
              </w:rPr>
              <w:t>1268</w:t>
            </w:r>
            <w:r w:rsidRPr="005C34D0">
              <w:t>/2</w:t>
            </w:r>
            <w:r w:rsidR="00390A92">
              <w:rPr>
                <w:lang w:val="en-US"/>
              </w:rPr>
              <w:t>970</w:t>
            </w:r>
            <w:r w:rsidRPr="005C34D0">
              <w:tab/>
            </w:r>
            <w:r>
              <w:t>0,4</w:t>
            </w:r>
          </w:p>
          <w:p w:rsidR="00F2657D" w:rsidRPr="00A04DC2" w:rsidRDefault="00F2657D" w:rsidP="00F2657D">
            <w:pPr>
              <w:jc w:val="center"/>
            </w:pPr>
          </w:p>
          <w:p w:rsidR="00F2657D" w:rsidRPr="00A04DC2" w:rsidRDefault="00F2657D" w:rsidP="00F2657D">
            <w:pPr>
              <w:jc w:val="center"/>
            </w:pPr>
          </w:p>
          <w:p w:rsidR="00F2657D" w:rsidRDefault="00F2657D" w:rsidP="00F2657D">
            <w:pPr>
              <w:jc w:val="center"/>
            </w:pPr>
          </w:p>
          <w:p w:rsidR="00F2657D" w:rsidRPr="00A04DC2" w:rsidRDefault="00F2657D" w:rsidP="00F2657D">
            <w:pPr>
              <w:jc w:val="center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7D" w:rsidRPr="00FA208B" w:rsidRDefault="00F2657D" w:rsidP="00F265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целесообразно</w:t>
            </w:r>
          </w:p>
        </w:tc>
      </w:tr>
      <w:tr w:rsidR="000C3ED9" w:rsidRPr="00FA208B" w:rsidTr="00A8467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9" w:rsidRPr="00FA208B" w:rsidRDefault="000C3ED9" w:rsidP="00F265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9" w:rsidRDefault="000C3ED9" w:rsidP="00F2657D">
            <w:r>
              <w:t xml:space="preserve">Освобождение от уплаты земельного налога, пункт 5 </w:t>
            </w:r>
          </w:p>
          <w:p w:rsidR="000C3ED9" w:rsidRPr="00B17061" w:rsidRDefault="000C3ED9" w:rsidP="00F2657D">
            <w:r>
              <w:t>статьи 391 НК РФ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9" w:rsidRPr="00A84671" w:rsidRDefault="000C3ED9" w:rsidP="00F2657D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Налогоплательщики, получившие льготу (налоговая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налогоплательщиков):</w:t>
            </w:r>
          </w:p>
          <w:p w:rsidR="000C3ED9" w:rsidRPr="00A84671" w:rsidRDefault="000C3ED9" w:rsidP="00F2657D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- пенсионеры, получающие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</w:r>
          </w:p>
          <w:p w:rsidR="000C3ED9" w:rsidRPr="00A84671" w:rsidRDefault="000C3ED9" w:rsidP="00F2657D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- инвалиды I и II групп инвалидности;</w:t>
            </w:r>
          </w:p>
          <w:p w:rsidR="000C3ED9" w:rsidRPr="00A84671" w:rsidRDefault="000C3ED9" w:rsidP="00F2657D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- физические лица, имеющие трех и более несовершеннолетних детей;</w:t>
            </w:r>
          </w:p>
          <w:p w:rsidR="000C3ED9" w:rsidRPr="00A84671" w:rsidRDefault="000C3ED9" w:rsidP="00F2657D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- инвалиды с детства.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9" w:rsidRPr="00902A97" w:rsidRDefault="000C3ED9" w:rsidP="00E95453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A97">
              <w:t>соответствует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ED9" w:rsidRPr="00FA208B" w:rsidRDefault="000C3ED9" w:rsidP="00F265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ED9" w:rsidRDefault="000C3ED9" w:rsidP="00F2657D">
            <w:r w:rsidRPr="00C72864">
              <w:t>целесообразно</w:t>
            </w:r>
          </w:p>
        </w:tc>
      </w:tr>
      <w:tr w:rsidR="000C3ED9" w:rsidRPr="00FA208B" w:rsidTr="00A8467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9" w:rsidRPr="00FA208B" w:rsidRDefault="000C3ED9" w:rsidP="00F265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9" w:rsidRPr="00A04DC2" w:rsidRDefault="000C3ED9" w:rsidP="00F2657D">
            <w:pPr>
              <w:rPr>
                <w:rFonts w:eastAsia="Calibri"/>
                <w:lang w:eastAsia="en-US"/>
              </w:rPr>
            </w:pPr>
            <w:r w:rsidRPr="00A04DC2">
              <w:rPr>
                <w:rFonts w:eastAsia="Calibri"/>
                <w:lang w:eastAsia="en-US"/>
              </w:rPr>
              <w:t xml:space="preserve">Освобождение от уплаты земельного налога, пункт 2 </w:t>
            </w:r>
            <w:r w:rsidRPr="00A04DC2">
              <w:rPr>
                <w:rFonts w:eastAsia="Calibri"/>
                <w:lang w:eastAsia="en-US"/>
              </w:rPr>
              <w:br/>
              <w:t>статьи 395 НК РФ</w:t>
            </w:r>
          </w:p>
          <w:p w:rsidR="000C3ED9" w:rsidRDefault="000C3ED9" w:rsidP="00F2657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C3ED9" w:rsidRDefault="000C3ED9" w:rsidP="00F2657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C3ED9" w:rsidRDefault="000C3ED9" w:rsidP="00F2657D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9" w:rsidRPr="00A84671" w:rsidRDefault="000C3ED9" w:rsidP="00F2657D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1) организации - в отношении земельных участков, занятых государственными автомобильными дорогами общего пользования;</w:t>
            </w:r>
          </w:p>
          <w:p w:rsidR="000C3ED9" w:rsidRPr="00A84671" w:rsidRDefault="000C3ED9" w:rsidP="00F2657D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2) 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9" w:rsidRDefault="000C3ED9" w:rsidP="00E95453">
            <w:r w:rsidRPr="00902A97">
              <w:t xml:space="preserve">цель программы – предоставление мер социальной поддержки отдельным категориям граждан </w:t>
            </w:r>
            <w:proofErr w:type="spellStart"/>
            <w:r w:rsidR="00E95453">
              <w:t>Милютинского</w:t>
            </w:r>
            <w:proofErr w:type="spellEnd"/>
            <w:r w:rsidR="00E95453" w:rsidRPr="00902A97">
              <w:t xml:space="preserve"> </w:t>
            </w:r>
            <w:r w:rsidRPr="00902A97">
              <w:t>сельского поселения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9" w:rsidRPr="00FA208B" w:rsidRDefault="000C3ED9" w:rsidP="00F265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ED9" w:rsidRDefault="000C3ED9" w:rsidP="00F2657D">
            <w:r w:rsidRPr="00C72864">
              <w:t>целесообразно</w:t>
            </w:r>
          </w:p>
        </w:tc>
      </w:tr>
      <w:tr w:rsidR="000C3ED9" w:rsidRPr="00FA208B" w:rsidTr="00A8467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9" w:rsidRPr="00FA208B" w:rsidRDefault="000C3ED9" w:rsidP="00F265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9" w:rsidRPr="00635CCA" w:rsidRDefault="000C3ED9" w:rsidP="00F2657D">
            <w:r w:rsidRPr="00635CCA">
              <w:t xml:space="preserve">Освобождение от уплаты налога на имущество физических </w:t>
            </w:r>
            <w:r w:rsidRPr="00635CCA">
              <w:lastRenderedPageBreak/>
              <w:t xml:space="preserve">лиц, пункт 1 </w:t>
            </w:r>
            <w:r w:rsidRPr="00465B22">
              <w:t>статьи 407 НК РФ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9" w:rsidRPr="00A84671" w:rsidRDefault="000C3ED9" w:rsidP="00F2657D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lastRenderedPageBreak/>
              <w:t>1) ветераны боевых действий;</w:t>
            </w:r>
          </w:p>
          <w:p w:rsidR="000C3ED9" w:rsidRPr="00A84671" w:rsidRDefault="000C3ED9" w:rsidP="00F2657D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2) инвалиды I и II групп;</w:t>
            </w:r>
          </w:p>
          <w:p w:rsidR="000C3ED9" w:rsidRPr="00A84671" w:rsidRDefault="000C3ED9" w:rsidP="00F2657D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 xml:space="preserve">3) пенсионеры, получающие пенсии, назначаемые в </w:t>
            </w:r>
            <w:r w:rsidRPr="00A84671">
              <w:rPr>
                <w:sz w:val="24"/>
                <w:szCs w:val="24"/>
              </w:rPr>
              <w:lastRenderedPageBreak/>
              <w:t>порядке, установленном пенсионным законодательством Российской Федерации;</w:t>
            </w:r>
          </w:p>
          <w:p w:rsidR="000C3ED9" w:rsidRPr="00A84671" w:rsidRDefault="000C3ED9" w:rsidP="00F2657D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4) физические лица, имеющие право на получение социальной поддержки в соответствии с Законом Российской Федерации от 15 мая 1991 года N 1244-1 "О социальной защите граждан, подвергшихся воздействию радиации вследствие катастрофы на Чернобыльской АЭС";</w:t>
            </w:r>
          </w:p>
          <w:p w:rsidR="000C3ED9" w:rsidRPr="00A84671" w:rsidRDefault="000C3ED9" w:rsidP="00F2657D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5) налогоплательщики, которым не исчислен налог к уплате в связи с применением налогоплательщиком специальных налоговых режимов;</w:t>
            </w:r>
          </w:p>
          <w:p w:rsidR="000C3ED9" w:rsidRPr="00A84671" w:rsidRDefault="000C3ED9" w:rsidP="00F2657D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6) налогоплательщики, имеющие трех и более несовершеннолетних детей.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9" w:rsidRPr="00902A97" w:rsidRDefault="000C3ED9" w:rsidP="00E95453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A97">
              <w:lastRenderedPageBreak/>
              <w:t>соответствует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ED9" w:rsidRPr="00390A92" w:rsidRDefault="000C3ED9" w:rsidP="00F2657D">
            <w:pPr>
              <w:widowControl w:val="0"/>
              <w:tabs>
                <w:tab w:val="right" w:pos="2304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 xml:space="preserve">2015 – </w:t>
            </w:r>
            <w:r w:rsidR="00BB61DC">
              <w:rPr>
                <w:lang w:val="en-US"/>
              </w:rPr>
              <w:t>1026</w:t>
            </w:r>
            <w:r>
              <w:t>/</w:t>
            </w:r>
            <w:r w:rsidR="00390A92">
              <w:rPr>
                <w:lang w:val="en-US"/>
              </w:rPr>
              <w:t>28</w:t>
            </w:r>
            <w:r w:rsidR="00BB61DC">
              <w:rPr>
                <w:lang w:val="en-US"/>
              </w:rPr>
              <w:t>63</w:t>
            </w:r>
            <w:r>
              <w:tab/>
              <w:t>0,</w:t>
            </w:r>
            <w:r w:rsidR="00BB61DC">
              <w:rPr>
                <w:lang w:val="en-US"/>
              </w:rPr>
              <w:t>3</w:t>
            </w:r>
          </w:p>
          <w:p w:rsidR="000C3ED9" w:rsidRPr="00BB61DC" w:rsidRDefault="000C3ED9" w:rsidP="00F2657D">
            <w:pPr>
              <w:widowControl w:val="0"/>
              <w:tabs>
                <w:tab w:val="right" w:pos="2304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 xml:space="preserve">2016 – </w:t>
            </w:r>
            <w:r w:rsidR="00BB61DC">
              <w:rPr>
                <w:lang w:val="en-US"/>
              </w:rPr>
              <w:t>1026</w:t>
            </w:r>
            <w:r>
              <w:t>/</w:t>
            </w:r>
            <w:r w:rsidR="00390A92">
              <w:rPr>
                <w:lang w:val="en-US"/>
              </w:rPr>
              <w:t>28</w:t>
            </w:r>
            <w:r w:rsidR="00BB61DC">
              <w:rPr>
                <w:lang w:val="en-US"/>
              </w:rPr>
              <w:t>63</w:t>
            </w:r>
            <w:r>
              <w:tab/>
              <w:t>0,</w:t>
            </w:r>
            <w:r w:rsidR="00BB61DC">
              <w:rPr>
                <w:lang w:val="en-US"/>
              </w:rPr>
              <w:t>3</w:t>
            </w:r>
          </w:p>
          <w:p w:rsidR="000C3ED9" w:rsidRPr="00390A92" w:rsidRDefault="000C3ED9" w:rsidP="00F2657D">
            <w:pPr>
              <w:widowControl w:val="0"/>
              <w:tabs>
                <w:tab w:val="right" w:pos="2304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 xml:space="preserve">2017 – </w:t>
            </w:r>
            <w:r w:rsidR="00BB61DC">
              <w:rPr>
                <w:lang w:val="en-US"/>
              </w:rPr>
              <w:t>1026</w:t>
            </w:r>
            <w:r>
              <w:t>/</w:t>
            </w:r>
            <w:r w:rsidR="00390A92">
              <w:rPr>
                <w:lang w:val="en-US"/>
              </w:rPr>
              <w:t>2</w:t>
            </w:r>
            <w:r w:rsidR="00BB61DC">
              <w:rPr>
                <w:lang w:val="en-US"/>
              </w:rPr>
              <w:t>863</w:t>
            </w:r>
            <w:r>
              <w:tab/>
              <w:t>0,</w:t>
            </w:r>
            <w:r w:rsidR="00BB61DC">
              <w:rPr>
                <w:lang w:val="en-US"/>
              </w:rPr>
              <w:t>3</w:t>
            </w:r>
            <w:bookmarkStart w:id="1" w:name="_GoBack"/>
            <w:bookmarkEnd w:id="1"/>
          </w:p>
          <w:p w:rsidR="000C3ED9" w:rsidRDefault="000C3ED9" w:rsidP="00F2657D">
            <w:pPr>
              <w:widowControl w:val="0"/>
              <w:tabs>
                <w:tab w:val="right" w:pos="2304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2018 – </w:t>
            </w:r>
            <w:r w:rsidR="00390A92">
              <w:rPr>
                <w:lang w:val="en-US"/>
              </w:rPr>
              <w:t>957</w:t>
            </w:r>
            <w:r>
              <w:t>/</w:t>
            </w:r>
            <w:r w:rsidR="00390A92">
              <w:rPr>
                <w:lang w:val="en-US"/>
              </w:rPr>
              <w:t>2901</w:t>
            </w:r>
            <w:r>
              <w:tab/>
              <w:t>0,3</w:t>
            </w:r>
          </w:p>
          <w:p w:rsidR="000C3ED9" w:rsidRDefault="000C3ED9" w:rsidP="00F2657D">
            <w:pPr>
              <w:widowControl w:val="0"/>
              <w:tabs>
                <w:tab w:val="right" w:pos="2304"/>
              </w:tabs>
              <w:autoSpaceDE w:val="0"/>
              <w:autoSpaceDN w:val="0"/>
              <w:adjustRightInd w:val="0"/>
              <w:jc w:val="center"/>
            </w:pPr>
            <w:r w:rsidRPr="005C34D0">
              <w:t xml:space="preserve">2019 – </w:t>
            </w:r>
            <w:r w:rsidR="00390A92">
              <w:rPr>
                <w:lang w:val="en-US"/>
              </w:rPr>
              <w:t>957</w:t>
            </w:r>
            <w:r w:rsidRPr="005C34D0">
              <w:t>/</w:t>
            </w:r>
            <w:r w:rsidR="00390A92">
              <w:rPr>
                <w:lang w:val="en-US"/>
              </w:rPr>
              <w:t>2901</w:t>
            </w:r>
            <w:r w:rsidRPr="005C34D0">
              <w:tab/>
            </w:r>
            <w:r>
              <w:t>0,3</w:t>
            </w:r>
          </w:p>
          <w:p w:rsidR="000C3ED9" w:rsidRPr="00A04DC2" w:rsidRDefault="000C3ED9" w:rsidP="00F2657D">
            <w:pPr>
              <w:jc w:val="center"/>
            </w:pPr>
          </w:p>
          <w:p w:rsidR="000C3ED9" w:rsidRPr="00A04DC2" w:rsidRDefault="000C3ED9" w:rsidP="00F2657D">
            <w:pPr>
              <w:jc w:val="center"/>
            </w:pPr>
          </w:p>
          <w:p w:rsidR="000C3ED9" w:rsidRDefault="000C3ED9" w:rsidP="00F2657D">
            <w:pPr>
              <w:jc w:val="center"/>
            </w:pPr>
          </w:p>
          <w:p w:rsidR="000C3ED9" w:rsidRPr="00FA208B" w:rsidRDefault="000C3ED9" w:rsidP="00F265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ED9" w:rsidRDefault="000C3ED9" w:rsidP="00F2657D">
            <w:r w:rsidRPr="00C72864">
              <w:lastRenderedPageBreak/>
              <w:t>целесообразно</w:t>
            </w:r>
          </w:p>
        </w:tc>
      </w:tr>
      <w:tr w:rsidR="000C3ED9" w:rsidRPr="00FA208B" w:rsidTr="00A84671">
        <w:trPr>
          <w:trHeight w:val="572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9" w:rsidRPr="00FA208B" w:rsidRDefault="000C3ED9" w:rsidP="00F265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9" w:rsidRDefault="000C3ED9" w:rsidP="00F2657D">
            <w:r>
              <w:t xml:space="preserve">Освобождение от уплаты налога на имущество физических лиц, пункт 3 </w:t>
            </w:r>
          </w:p>
          <w:p w:rsidR="000C3ED9" w:rsidRDefault="000C3ED9" w:rsidP="00E95453">
            <w:r>
              <w:t xml:space="preserve">Решения Собрания депутатов </w:t>
            </w:r>
            <w:proofErr w:type="spellStart"/>
            <w:r w:rsidR="00E95453">
              <w:t>Милютинского</w:t>
            </w:r>
            <w:proofErr w:type="spellEnd"/>
            <w:r>
              <w:t xml:space="preserve"> сельского поселения от </w:t>
            </w:r>
            <w:r w:rsidR="00E95453">
              <w:t>30</w:t>
            </w:r>
            <w:r>
              <w:t>.1</w:t>
            </w:r>
            <w:r w:rsidR="00E95453">
              <w:t>0</w:t>
            </w:r>
            <w:r>
              <w:t xml:space="preserve">.2017 № </w:t>
            </w:r>
            <w:r w:rsidR="00E95453">
              <w:t>45</w:t>
            </w:r>
            <w:r>
              <w:t xml:space="preserve"> «О налоге на имущество физических лиц»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9" w:rsidRPr="00A84671" w:rsidRDefault="000C3ED9" w:rsidP="00F2657D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 xml:space="preserve">граждане Российской федерации, имеющие детей-инвалидов, проживающие на территории </w:t>
            </w:r>
            <w:proofErr w:type="spellStart"/>
            <w:r w:rsidR="00E95453">
              <w:t>Милютинского</w:t>
            </w:r>
            <w:proofErr w:type="spellEnd"/>
            <w:r w:rsidRPr="00A84671">
              <w:rPr>
                <w:sz w:val="24"/>
                <w:szCs w:val="24"/>
              </w:rPr>
              <w:t xml:space="preserve"> сельского 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9" w:rsidRDefault="000C3ED9" w:rsidP="00E95453">
            <w:r w:rsidRPr="00902A97">
              <w:t xml:space="preserve">цель программы – предоставление мер социальной поддержки отдельным категориям граждан </w:t>
            </w:r>
            <w:proofErr w:type="spellStart"/>
            <w:r w:rsidR="00E95453">
              <w:t>Милютинского</w:t>
            </w:r>
            <w:proofErr w:type="spellEnd"/>
            <w:r w:rsidR="00E95453" w:rsidRPr="00902A97">
              <w:t xml:space="preserve"> </w:t>
            </w:r>
            <w:r w:rsidRPr="00902A97">
              <w:t>сельского поселения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9" w:rsidRPr="00FA208B" w:rsidRDefault="000C3ED9" w:rsidP="00F265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ED9" w:rsidRDefault="000C3ED9" w:rsidP="00F2657D">
            <w:r w:rsidRPr="00C72864">
              <w:t>целесообразно</w:t>
            </w:r>
          </w:p>
        </w:tc>
      </w:tr>
    </w:tbl>
    <w:p w:rsidR="00FA208B" w:rsidRPr="00FA208B" w:rsidRDefault="00FA208B" w:rsidP="00FA208B">
      <w:pPr>
        <w:widowControl w:val="0"/>
        <w:autoSpaceDE w:val="0"/>
        <w:autoSpaceDN w:val="0"/>
        <w:adjustRightInd w:val="0"/>
        <w:ind w:firstLine="720"/>
        <w:jc w:val="both"/>
      </w:pPr>
    </w:p>
    <w:p w:rsidR="00FA208B" w:rsidRPr="00FA208B" w:rsidRDefault="00FA208B" w:rsidP="00FA208B">
      <w:pPr>
        <w:widowControl w:val="0"/>
        <w:autoSpaceDE w:val="0"/>
        <w:autoSpaceDN w:val="0"/>
        <w:adjustRightInd w:val="0"/>
        <w:sectPr w:rsidR="00FA208B" w:rsidRPr="00FA208B" w:rsidSect="00F2657D">
          <w:pgSz w:w="16800" w:h="11900" w:orient="landscape"/>
          <w:pgMar w:top="1134" w:right="992" w:bottom="987" w:left="1440" w:header="720" w:footer="720" w:gutter="0"/>
          <w:cols w:space="720"/>
          <w:noEndnote/>
        </w:sectPr>
      </w:pPr>
    </w:p>
    <w:p w:rsidR="00FA208B" w:rsidRDefault="00FA208B" w:rsidP="00A04DC2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color w:val="26282F"/>
        </w:rPr>
      </w:pPr>
      <w:r w:rsidRPr="00FA208B">
        <w:rPr>
          <w:rFonts w:cs="Courier New"/>
          <w:b/>
          <w:bCs/>
          <w:color w:val="26282F"/>
        </w:rPr>
        <w:lastRenderedPageBreak/>
        <w:t xml:space="preserve">2. </w:t>
      </w:r>
      <w:bookmarkStart w:id="2" w:name="sub_1102"/>
      <w:r w:rsidRPr="00FA208B">
        <w:rPr>
          <w:rFonts w:cs="Courier New"/>
          <w:b/>
          <w:bCs/>
          <w:color w:val="26282F"/>
        </w:rPr>
        <w:t>Оценка результативности налогового расхода</w:t>
      </w:r>
      <w:bookmarkEnd w:id="2"/>
    </w:p>
    <w:p w:rsidR="00125EAE" w:rsidRDefault="00125EAE" w:rsidP="00A04DC2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color w:val="26282F"/>
        </w:rPr>
      </w:pPr>
    </w:p>
    <w:tbl>
      <w:tblPr>
        <w:tblW w:w="0" w:type="auto"/>
        <w:tblInd w:w="2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5846"/>
        <w:gridCol w:w="3190"/>
      </w:tblGrid>
      <w:tr w:rsidR="00125EAE" w:rsidRPr="00EB225C" w:rsidTr="00125EAE">
        <w:tc>
          <w:tcPr>
            <w:tcW w:w="540" w:type="dxa"/>
          </w:tcPr>
          <w:p w:rsidR="00125EAE" w:rsidRPr="00EB225C" w:rsidRDefault="00125EAE" w:rsidP="00E95453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EB225C">
              <w:t xml:space="preserve">№ </w:t>
            </w:r>
            <w:proofErr w:type="gramStart"/>
            <w:r w:rsidRPr="00EB225C">
              <w:t>п</w:t>
            </w:r>
            <w:proofErr w:type="gramEnd"/>
            <w:r w:rsidRPr="00EB225C">
              <w:t>/п</w:t>
            </w:r>
          </w:p>
        </w:tc>
        <w:tc>
          <w:tcPr>
            <w:tcW w:w="5846" w:type="dxa"/>
          </w:tcPr>
          <w:p w:rsidR="00125EAE" w:rsidRPr="00EB225C" w:rsidRDefault="00125EAE" w:rsidP="00E95453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EB225C">
              <w:t>Наименование критерия</w:t>
            </w:r>
          </w:p>
        </w:tc>
        <w:tc>
          <w:tcPr>
            <w:tcW w:w="3190" w:type="dxa"/>
          </w:tcPr>
          <w:p w:rsidR="00125EAE" w:rsidRPr="00EB225C" w:rsidRDefault="00125EAE" w:rsidP="00E95453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EB225C">
              <w:t>Выполнение критерия (да/нет)</w:t>
            </w:r>
          </w:p>
        </w:tc>
      </w:tr>
      <w:tr w:rsidR="00125EAE" w:rsidRPr="00EB225C" w:rsidTr="00125EAE">
        <w:tc>
          <w:tcPr>
            <w:tcW w:w="540" w:type="dxa"/>
          </w:tcPr>
          <w:p w:rsidR="00125EAE" w:rsidRPr="00EB225C" w:rsidRDefault="00125EAE" w:rsidP="00E95453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EB225C">
              <w:t>1</w:t>
            </w:r>
          </w:p>
        </w:tc>
        <w:tc>
          <w:tcPr>
            <w:tcW w:w="5846" w:type="dxa"/>
          </w:tcPr>
          <w:p w:rsidR="00125EAE" w:rsidRPr="00EB225C" w:rsidRDefault="008302DC" w:rsidP="00E95453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</w:pPr>
            <w:r w:rsidRPr="008302DC">
              <w:t xml:space="preserve">Соответствие налоговых льгот и пониженных ставок (налоговых расходов) целям муниципальной программы </w:t>
            </w:r>
            <w:proofErr w:type="spellStart"/>
            <w:r w:rsidR="00E95453">
              <w:t>Милютинского</w:t>
            </w:r>
            <w:proofErr w:type="spellEnd"/>
            <w:r w:rsidRPr="008302DC">
              <w:t xml:space="preserve"> сельского поселения и (или) целей социально-экономического развития </w:t>
            </w:r>
            <w:proofErr w:type="spellStart"/>
            <w:r w:rsidR="00E95453">
              <w:t>Милютинского</w:t>
            </w:r>
            <w:proofErr w:type="spellEnd"/>
            <w:r w:rsidRPr="008302DC">
              <w:t xml:space="preserve"> сельского поселения</w:t>
            </w:r>
          </w:p>
        </w:tc>
        <w:tc>
          <w:tcPr>
            <w:tcW w:w="3190" w:type="dxa"/>
          </w:tcPr>
          <w:p w:rsidR="00125EAE" w:rsidRPr="00EB225C" w:rsidRDefault="00125EAE" w:rsidP="00E95453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EB225C">
              <w:t>да</w:t>
            </w:r>
          </w:p>
        </w:tc>
      </w:tr>
      <w:tr w:rsidR="00125EAE" w:rsidRPr="00EB225C" w:rsidTr="00125EAE">
        <w:tc>
          <w:tcPr>
            <w:tcW w:w="540" w:type="dxa"/>
          </w:tcPr>
          <w:p w:rsidR="00125EAE" w:rsidRPr="00EB225C" w:rsidRDefault="00125EAE" w:rsidP="00E95453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EB225C">
              <w:t>2</w:t>
            </w:r>
          </w:p>
        </w:tc>
        <w:tc>
          <w:tcPr>
            <w:tcW w:w="5846" w:type="dxa"/>
          </w:tcPr>
          <w:p w:rsidR="00125EAE" w:rsidRPr="00EB225C" w:rsidRDefault="000C3ED9" w:rsidP="00E95453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</w:pPr>
            <w:r w:rsidRPr="000C3ED9"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плательщиков)</w:t>
            </w:r>
          </w:p>
        </w:tc>
        <w:tc>
          <w:tcPr>
            <w:tcW w:w="3190" w:type="dxa"/>
          </w:tcPr>
          <w:p w:rsidR="00125EAE" w:rsidRPr="00EB225C" w:rsidRDefault="00125EAE" w:rsidP="00E95453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EB225C">
              <w:t>да</w:t>
            </w:r>
          </w:p>
        </w:tc>
      </w:tr>
      <w:tr w:rsidR="00125EAE" w:rsidRPr="00EB225C" w:rsidTr="00125EAE">
        <w:tc>
          <w:tcPr>
            <w:tcW w:w="540" w:type="dxa"/>
          </w:tcPr>
          <w:p w:rsidR="00125EAE" w:rsidRPr="00EB225C" w:rsidRDefault="00125EAE" w:rsidP="00E95453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EB225C">
              <w:t>3</w:t>
            </w:r>
          </w:p>
        </w:tc>
        <w:tc>
          <w:tcPr>
            <w:tcW w:w="5846" w:type="dxa"/>
          </w:tcPr>
          <w:p w:rsidR="00125EAE" w:rsidRPr="00EB225C" w:rsidRDefault="00125EAE" w:rsidP="00E95453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</w:pPr>
            <w:r w:rsidRPr="00EB225C"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3190" w:type="dxa"/>
          </w:tcPr>
          <w:p w:rsidR="00125EAE" w:rsidRPr="00EB225C" w:rsidRDefault="00125EAE" w:rsidP="00E95453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EB225C">
              <w:t>да</w:t>
            </w:r>
          </w:p>
        </w:tc>
      </w:tr>
      <w:tr w:rsidR="00125EAE" w:rsidRPr="00EB225C" w:rsidTr="00125EAE">
        <w:tc>
          <w:tcPr>
            <w:tcW w:w="540" w:type="dxa"/>
          </w:tcPr>
          <w:p w:rsidR="00125EAE" w:rsidRPr="00EB225C" w:rsidRDefault="00125EAE" w:rsidP="00E95453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EB225C">
              <w:t>4</w:t>
            </w:r>
          </w:p>
        </w:tc>
        <w:tc>
          <w:tcPr>
            <w:tcW w:w="5846" w:type="dxa"/>
          </w:tcPr>
          <w:p w:rsidR="00125EAE" w:rsidRPr="00EB225C" w:rsidRDefault="00125EAE" w:rsidP="00E95453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</w:pPr>
            <w:r w:rsidRPr="00EB225C">
              <w:t>Предоставление налоговой льготы (налогового расхода)  г</w:t>
            </w:r>
            <w:r w:rsidR="000C3ED9">
              <w:t xml:space="preserve">ражданам, оказавшимся в трудной </w:t>
            </w:r>
            <w:r w:rsidRPr="00EB225C">
              <w:t>жизненной ситуации</w:t>
            </w:r>
          </w:p>
        </w:tc>
        <w:tc>
          <w:tcPr>
            <w:tcW w:w="3190" w:type="dxa"/>
          </w:tcPr>
          <w:p w:rsidR="00125EAE" w:rsidRPr="00EB225C" w:rsidRDefault="00125EAE" w:rsidP="00E95453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EB225C">
              <w:t>да</w:t>
            </w:r>
          </w:p>
        </w:tc>
      </w:tr>
    </w:tbl>
    <w:p w:rsidR="00125EAE" w:rsidRDefault="00125EAE" w:rsidP="00A04DC2">
      <w:pPr>
        <w:widowControl w:val="0"/>
        <w:autoSpaceDE w:val="0"/>
        <w:autoSpaceDN w:val="0"/>
        <w:adjustRightInd w:val="0"/>
        <w:jc w:val="center"/>
      </w:pPr>
    </w:p>
    <w:p w:rsidR="008302DC" w:rsidRDefault="008302DC" w:rsidP="00A04DC2">
      <w:pPr>
        <w:widowControl w:val="0"/>
        <w:autoSpaceDE w:val="0"/>
        <w:autoSpaceDN w:val="0"/>
        <w:adjustRightInd w:val="0"/>
        <w:jc w:val="center"/>
      </w:pPr>
    </w:p>
    <w:p w:rsidR="008302DC" w:rsidRDefault="008302DC" w:rsidP="00A04DC2">
      <w:pPr>
        <w:widowControl w:val="0"/>
        <w:autoSpaceDE w:val="0"/>
        <w:autoSpaceDN w:val="0"/>
        <w:adjustRightInd w:val="0"/>
        <w:jc w:val="center"/>
      </w:pPr>
    </w:p>
    <w:p w:rsidR="008302DC" w:rsidRDefault="008302DC" w:rsidP="00A04DC2">
      <w:pPr>
        <w:widowControl w:val="0"/>
        <w:autoSpaceDE w:val="0"/>
        <w:autoSpaceDN w:val="0"/>
        <w:adjustRightInd w:val="0"/>
        <w:jc w:val="center"/>
      </w:pPr>
    </w:p>
    <w:p w:rsidR="008302DC" w:rsidRDefault="008302DC" w:rsidP="00A04DC2">
      <w:pPr>
        <w:widowControl w:val="0"/>
        <w:autoSpaceDE w:val="0"/>
        <w:autoSpaceDN w:val="0"/>
        <w:adjustRightInd w:val="0"/>
        <w:jc w:val="center"/>
      </w:pPr>
    </w:p>
    <w:p w:rsidR="008302DC" w:rsidRDefault="008302DC" w:rsidP="00A04DC2">
      <w:pPr>
        <w:widowControl w:val="0"/>
        <w:autoSpaceDE w:val="0"/>
        <w:autoSpaceDN w:val="0"/>
        <w:adjustRightInd w:val="0"/>
        <w:jc w:val="center"/>
      </w:pPr>
    </w:p>
    <w:p w:rsidR="008302DC" w:rsidRDefault="008302DC" w:rsidP="00A04DC2">
      <w:pPr>
        <w:widowControl w:val="0"/>
        <w:autoSpaceDE w:val="0"/>
        <w:autoSpaceDN w:val="0"/>
        <w:adjustRightInd w:val="0"/>
        <w:jc w:val="center"/>
      </w:pPr>
    </w:p>
    <w:p w:rsidR="008302DC" w:rsidRDefault="008302DC" w:rsidP="00A04DC2">
      <w:pPr>
        <w:widowControl w:val="0"/>
        <w:autoSpaceDE w:val="0"/>
        <w:autoSpaceDN w:val="0"/>
        <w:adjustRightInd w:val="0"/>
        <w:jc w:val="center"/>
      </w:pPr>
    </w:p>
    <w:p w:rsidR="008302DC" w:rsidRDefault="008302DC" w:rsidP="00A04DC2">
      <w:pPr>
        <w:widowControl w:val="0"/>
        <w:autoSpaceDE w:val="0"/>
        <w:autoSpaceDN w:val="0"/>
        <w:adjustRightInd w:val="0"/>
        <w:jc w:val="center"/>
      </w:pPr>
    </w:p>
    <w:p w:rsidR="008302DC" w:rsidRDefault="008302DC" w:rsidP="00A04DC2">
      <w:pPr>
        <w:widowControl w:val="0"/>
        <w:autoSpaceDE w:val="0"/>
        <w:autoSpaceDN w:val="0"/>
        <w:adjustRightInd w:val="0"/>
        <w:jc w:val="center"/>
      </w:pPr>
    </w:p>
    <w:p w:rsidR="008302DC" w:rsidRDefault="008302DC" w:rsidP="00A04DC2">
      <w:pPr>
        <w:widowControl w:val="0"/>
        <w:autoSpaceDE w:val="0"/>
        <w:autoSpaceDN w:val="0"/>
        <w:adjustRightInd w:val="0"/>
        <w:jc w:val="center"/>
      </w:pPr>
    </w:p>
    <w:p w:rsidR="008302DC" w:rsidRDefault="008302DC" w:rsidP="00A04DC2">
      <w:pPr>
        <w:widowControl w:val="0"/>
        <w:autoSpaceDE w:val="0"/>
        <w:autoSpaceDN w:val="0"/>
        <w:adjustRightInd w:val="0"/>
        <w:jc w:val="center"/>
      </w:pPr>
    </w:p>
    <w:p w:rsidR="008302DC" w:rsidRDefault="008302DC" w:rsidP="00A04DC2">
      <w:pPr>
        <w:widowControl w:val="0"/>
        <w:autoSpaceDE w:val="0"/>
        <w:autoSpaceDN w:val="0"/>
        <w:adjustRightInd w:val="0"/>
        <w:jc w:val="center"/>
      </w:pPr>
    </w:p>
    <w:p w:rsidR="008302DC" w:rsidRDefault="008302DC" w:rsidP="00A04DC2">
      <w:pPr>
        <w:widowControl w:val="0"/>
        <w:autoSpaceDE w:val="0"/>
        <w:autoSpaceDN w:val="0"/>
        <w:adjustRightInd w:val="0"/>
        <w:jc w:val="center"/>
      </w:pPr>
    </w:p>
    <w:p w:rsidR="008302DC" w:rsidRPr="00FA208B" w:rsidRDefault="008302DC" w:rsidP="00A04DC2">
      <w:pPr>
        <w:widowControl w:val="0"/>
        <w:autoSpaceDE w:val="0"/>
        <w:autoSpaceDN w:val="0"/>
        <w:adjustRightInd w:val="0"/>
        <w:jc w:val="center"/>
      </w:pPr>
    </w:p>
    <w:p w:rsidR="00FA208B" w:rsidRPr="00FA208B" w:rsidRDefault="00FA208B" w:rsidP="00FA208B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276"/>
        <w:gridCol w:w="3402"/>
        <w:gridCol w:w="3544"/>
        <w:gridCol w:w="1540"/>
        <w:gridCol w:w="1820"/>
        <w:gridCol w:w="1176"/>
        <w:gridCol w:w="1417"/>
      </w:tblGrid>
      <w:tr w:rsidR="00FA208B" w:rsidRPr="00FA208B" w:rsidTr="00B2201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 xml:space="preserve">N </w:t>
            </w:r>
            <w:proofErr w:type="spellStart"/>
            <w:r w:rsidRPr="00FA208B">
              <w:t>п.п</w:t>
            </w:r>
            <w:proofErr w:type="spellEnd"/>
            <w:r w:rsidRPr="00FA208B"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 xml:space="preserve">Наименование налогового расхода </w:t>
            </w:r>
            <w:proofErr w:type="spellStart"/>
            <w:r w:rsidR="00E95453">
              <w:t>Милютинского</w:t>
            </w:r>
            <w:proofErr w:type="spellEnd"/>
            <w:r w:rsidR="00E95453" w:rsidRPr="00FA208B">
              <w:t xml:space="preserve"> </w:t>
            </w:r>
            <w:r w:rsidRPr="00FA208B">
              <w:t xml:space="preserve">сельского поселения/ реквизиты нормативного правового акта </w:t>
            </w:r>
            <w:proofErr w:type="spellStart"/>
            <w:r w:rsidR="00E95453">
              <w:t>Милютинского</w:t>
            </w:r>
            <w:proofErr w:type="spellEnd"/>
            <w:r w:rsidRPr="00FA208B">
              <w:t xml:space="preserve"> сельского поселения, устанавливающего налоговый расход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Наименование целевого показателя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Значение планового целевого показателя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Значение фактического целевого показателя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Коэффициент результативности налогового расхода (гр.5/гр.4)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Оценка результативности налогового расхода (</w:t>
            </w:r>
            <w:proofErr w:type="gramStart"/>
            <w:r w:rsidRPr="00FA208B">
              <w:t>результативен</w:t>
            </w:r>
            <w:proofErr w:type="gramEnd"/>
            <w:r w:rsidRPr="00FA208B">
              <w:t>/нерезультативен)</w:t>
            </w:r>
            <w:hyperlink w:anchor="sub_111" w:history="1">
              <w:r w:rsidRPr="00FA208B">
                <w:rPr>
                  <w:color w:val="106BBE"/>
                </w:rPr>
                <w:t>*</w:t>
              </w:r>
            </w:hyperlink>
          </w:p>
        </w:tc>
      </w:tr>
      <w:tr w:rsidR="00FA208B" w:rsidRPr="00FA208B" w:rsidTr="00B2201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7</w:t>
            </w:r>
          </w:p>
        </w:tc>
      </w:tr>
      <w:tr w:rsidR="003A0FFB" w:rsidRPr="00FA208B" w:rsidTr="00B2201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FB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FB" w:rsidRPr="00B17061" w:rsidRDefault="003A0FFB" w:rsidP="00E95453">
            <w:r w:rsidRPr="00B17061">
              <w:t xml:space="preserve">Освобождение от уплаты земельного налога, пункт 4 Решения Собрания депутатов </w:t>
            </w:r>
            <w:proofErr w:type="spellStart"/>
            <w:r w:rsidR="00E95453">
              <w:t>Милютинского</w:t>
            </w:r>
            <w:proofErr w:type="spellEnd"/>
            <w:r w:rsidR="00E95453" w:rsidRPr="00B17061">
              <w:t xml:space="preserve"> </w:t>
            </w:r>
            <w:r w:rsidRPr="00B17061">
              <w:t>сельского поселения от 2</w:t>
            </w:r>
            <w:r w:rsidR="00E95453">
              <w:t>4</w:t>
            </w:r>
            <w:r w:rsidRPr="00B17061">
              <w:t>.</w:t>
            </w:r>
            <w:r w:rsidR="00E95453">
              <w:t>11</w:t>
            </w:r>
            <w:r w:rsidRPr="00B17061">
              <w:t>.201</w:t>
            </w:r>
            <w:r w:rsidR="00E95453">
              <w:t>4</w:t>
            </w:r>
            <w:r w:rsidRPr="00B17061">
              <w:t xml:space="preserve"> №</w:t>
            </w:r>
            <w:r w:rsidR="00E95453">
              <w:t>77</w:t>
            </w:r>
            <w:r w:rsidRPr="00B17061">
              <w:t xml:space="preserve"> «О земельном налоге»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FB" w:rsidRPr="00A84671" w:rsidRDefault="003A0FFB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 xml:space="preserve">1) граждане Российской Федерации, имеющие в составе семьи детей-инвалидов, проживающие на территории </w:t>
            </w:r>
            <w:proofErr w:type="spellStart"/>
            <w:r w:rsidR="00E95453">
              <w:t>Милютинского</w:t>
            </w:r>
            <w:proofErr w:type="spellEnd"/>
            <w:r w:rsidR="00E95453" w:rsidRPr="00A84671">
              <w:rPr>
                <w:sz w:val="24"/>
                <w:szCs w:val="24"/>
              </w:rPr>
              <w:t xml:space="preserve"> </w:t>
            </w:r>
            <w:r w:rsidRPr="00A84671">
              <w:rPr>
                <w:sz w:val="24"/>
                <w:szCs w:val="24"/>
              </w:rPr>
              <w:t xml:space="preserve">сельского  поселения. </w:t>
            </w:r>
          </w:p>
          <w:p w:rsidR="003A0FFB" w:rsidRPr="00A84671" w:rsidRDefault="003A0FFB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 xml:space="preserve">2) земельные участки, предоставленные под строительство жилья или ведение личного подсобного хозяйства, расположенных на территории </w:t>
            </w:r>
            <w:proofErr w:type="spellStart"/>
            <w:r w:rsidR="00E95453">
              <w:t>Милютинского</w:t>
            </w:r>
            <w:proofErr w:type="spellEnd"/>
            <w:r w:rsidR="00E95453" w:rsidRPr="00A84671">
              <w:rPr>
                <w:sz w:val="24"/>
                <w:szCs w:val="24"/>
              </w:rPr>
              <w:t xml:space="preserve"> </w:t>
            </w:r>
            <w:r w:rsidRPr="00A84671">
              <w:rPr>
                <w:sz w:val="24"/>
                <w:szCs w:val="24"/>
              </w:rPr>
              <w:t>сельского  поселения при предоставлении документов подтверждающих право на льготу следующую категорию налогоплательщиков физических лиц:</w:t>
            </w:r>
          </w:p>
          <w:p w:rsidR="003A0FFB" w:rsidRPr="00A84671" w:rsidRDefault="003A0FFB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lastRenderedPageBreak/>
              <w:t xml:space="preserve">  - граждане Российской Федерации, проживающие на территории </w:t>
            </w:r>
            <w:proofErr w:type="spellStart"/>
            <w:r w:rsidR="00E95453">
              <w:t>Милютинского</w:t>
            </w:r>
            <w:proofErr w:type="spellEnd"/>
            <w:r w:rsidRPr="00A84671">
              <w:rPr>
                <w:sz w:val="24"/>
                <w:szCs w:val="24"/>
              </w:rPr>
              <w:t xml:space="preserve"> сельского  поселения не менее 5 лет, имеющие трех и более несовершеннолетних детей и совместно проживающие с ними.</w:t>
            </w:r>
          </w:p>
          <w:p w:rsidR="003A0FFB" w:rsidRPr="00A84671" w:rsidRDefault="003A0FFB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 xml:space="preserve">  - граждане, проживающие на территории </w:t>
            </w:r>
            <w:proofErr w:type="spellStart"/>
            <w:r w:rsidR="00E95453">
              <w:t>Милютинского</w:t>
            </w:r>
            <w:proofErr w:type="spellEnd"/>
            <w:r w:rsidRPr="00A84671">
              <w:rPr>
                <w:sz w:val="24"/>
                <w:szCs w:val="24"/>
              </w:rPr>
              <w:t xml:space="preserve"> сельского  поселения не менее 5 лет,  имеющие усыновленных (удочеренных), а также находящихся под опекой или попечительством детей, при условии воспитания этих детей не менее 3 лет.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9" w:rsidRDefault="000C3ED9" w:rsidP="000C3ED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Соответствие налоговых льгот и пониженных ставок (налоговых расходов) целям муниципальной программы </w:t>
            </w:r>
            <w:proofErr w:type="spellStart"/>
            <w:r w:rsidR="00E95453">
              <w:t>Милютинского</w:t>
            </w:r>
            <w:proofErr w:type="spellEnd"/>
            <w:r>
              <w:t xml:space="preserve"> сельского поселения и (или) целей социально-экономического развития </w:t>
            </w:r>
            <w:proofErr w:type="spellStart"/>
            <w:r w:rsidR="00E95453">
              <w:t>Милютинского</w:t>
            </w:r>
            <w:proofErr w:type="spellEnd"/>
            <w:r w:rsidR="00E95453">
              <w:t xml:space="preserve"> </w:t>
            </w:r>
            <w:r>
              <w:t xml:space="preserve"> сельского поселения</w:t>
            </w:r>
            <w:r w:rsidR="00B22011">
              <w:t>;</w:t>
            </w:r>
          </w:p>
          <w:p w:rsidR="000C3ED9" w:rsidRDefault="000C3ED9" w:rsidP="000C3ED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плательщиков)</w:t>
            </w:r>
          </w:p>
          <w:p w:rsidR="000C3ED9" w:rsidRDefault="000C3ED9" w:rsidP="000C3ED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Предоставление налоговой </w:t>
            </w:r>
            <w:r>
              <w:lastRenderedPageBreak/>
              <w:t>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  <w:r w:rsidR="00B22011">
              <w:t>;</w:t>
            </w:r>
          </w:p>
          <w:p w:rsidR="003A0FFB" w:rsidRPr="00FA208B" w:rsidRDefault="000C3ED9" w:rsidP="000C3ED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FB" w:rsidRPr="00FA208B" w:rsidRDefault="008302DC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2DC">
              <w:lastRenderedPageBreak/>
              <w:t>Критерии выполнены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FB" w:rsidRPr="00FA208B" w:rsidRDefault="008302DC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2DC">
              <w:t>Критерии выполнены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FB" w:rsidRPr="00FA208B" w:rsidRDefault="008302DC" w:rsidP="008302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FFB" w:rsidRDefault="003A0FFB">
            <w:r w:rsidRPr="008D3796">
              <w:t>результативен</w:t>
            </w:r>
          </w:p>
        </w:tc>
      </w:tr>
      <w:tr w:rsidR="008302DC" w:rsidRPr="00FA208B" w:rsidTr="00B2201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Pr="00FA208B" w:rsidRDefault="008302DC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Default="008302DC" w:rsidP="00E95453">
            <w:r>
              <w:t xml:space="preserve">Освобождение от уплаты земельного налога, пункт 5 </w:t>
            </w:r>
          </w:p>
          <w:p w:rsidR="008302DC" w:rsidRPr="00B17061" w:rsidRDefault="008302DC" w:rsidP="00E95453">
            <w:r>
              <w:t>статьи 391 НК РФ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Pr="00A84671" w:rsidRDefault="008302DC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Налогоплательщики, получившие льготу (налоговая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налогоплательщиков):</w:t>
            </w:r>
          </w:p>
          <w:p w:rsidR="008302DC" w:rsidRPr="00A84671" w:rsidRDefault="008302DC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 xml:space="preserve">- пенсионеры, получающие пенсии, назначаемые в порядке, установленном пенсионным </w:t>
            </w:r>
            <w:r w:rsidRPr="00A84671">
              <w:rPr>
                <w:sz w:val="24"/>
                <w:szCs w:val="24"/>
              </w:rPr>
              <w:lastRenderedPageBreak/>
              <w:t>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</w:r>
          </w:p>
          <w:p w:rsidR="008302DC" w:rsidRPr="00A84671" w:rsidRDefault="008302DC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- инвалиды I и II групп инвалидности;</w:t>
            </w:r>
          </w:p>
          <w:p w:rsidR="008302DC" w:rsidRPr="00A84671" w:rsidRDefault="008302DC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- физические лица, имеющие трех и более несовершеннолетних детей;</w:t>
            </w:r>
          </w:p>
          <w:p w:rsidR="008302DC" w:rsidRPr="00A84671" w:rsidRDefault="008302DC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- инвалиды с детства.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11" w:rsidRDefault="00B22011" w:rsidP="00B220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Соответствие налоговых льгот и пониженных ставок (налоговых расходов) целям муниципальной программы </w:t>
            </w:r>
            <w:proofErr w:type="spellStart"/>
            <w:r w:rsidR="00E95453">
              <w:t>Милютинского</w:t>
            </w:r>
            <w:proofErr w:type="spellEnd"/>
            <w:r>
              <w:t xml:space="preserve"> сельского поселения и (или) целей социально-экономического развития </w:t>
            </w:r>
            <w:proofErr w:type="spellStart"/>
            <w:r w:rsidR="00E95453">
              <w:t>Милютинского</w:t>
            </w:r>
            <w:proofErr w:type="spellEnd"/>
            <w:r>
              <w:t xml:space="preserve"> сельского поселения;</w:t>
            </w:r>
          </w:p>
          <w:p w:rsidR="00B22011" w:rsidRDefault="00B22011" w:rsidP="00B220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</w:t>
            </w:r>
            <w:r>
              <w:lastRenderedPageBreak/>
              <w:t>плательщиков)</w:t>
            </w:r>
          </w:p>
          <w:p w:rsidR="00B22011" w:rsidRDefault="00B22011" w:rsidP="00B220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законодательством;</w:t>
            </w:r>
          </w:p>
          <w:p w:rsidR="008302DC" w:rsidRPr="00FA208B" w:rsidRDefault="00B22011" w:rsidP="00B220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Pr="00FA208B" w:rsidRDefault="008302DC" w:rsidP="00E95453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2DC">
              <w:lastRenderedPageBreak/>
              <w:t>Критерии выполнены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Pr="00FA208B" w:rsidRDefault="008302DC" w:rsidP="00E95453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2DC">
              <w:t>Критерии выполнены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Pr="00FA208B" w:rsidRDefault="008302DC" w:rsidP="00E954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2DC" w:rsidRDefault="008302DC">
            <w:r w:rsidRPr="008D3796">
              <w:t>результативен</w:t>
            </w:r>
          </w:p>
        </w:tc>
      </w:tr>
      <w:tr w:rsidR="008302DC" w:rsidRPr="00FA208B" w:rsidTr="00B22011">
        <w:trPr>
          <w:trHeight w:val="170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Pr="00FA208B" w:rsidRDefault="008302DC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Pr="00A04DC2" w:rsidRDefault="008302DC" w:rsidP="00E95453">
            <w:pPr>
              <w:rPr>
                <w:rFonts w:eastAsia="Calibri"/>
                <w:lang w:eastAsia="en-US"/>
              </w:rPr>
            </w:pPr>
            <w:r w:rsidRPr="00A04DC2">
              <w:rPr>
                <w:rFonts w:eastAsia="Calibri"/>
                <w:lang w:eastAsia="en-US"/>
              </w:rPr>
              <w:t xml:space="preserve">Освобождение от уплаты земельного налога, пункт 2 </w:t>
            </w:r>
            <w:r w:rsidRPr="00A04DC2">
              <w:rPr>
                <w:rFonts w:eastAsia="Calibri"/>
                <w:lang w:eastAsia="en-US"/>
              </w:rPr>
              <w:br/>
              <w:t>статьи 395 НК РФ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Pr="00A84671" w:rsidRDefault="008302DC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1) организации - в отношении земельных участков, занятых государственными автомобильными дорогами общего пользования;</w:t>
            </w:r>
          </w:p>
          <w:p w:rsidR="008302DC" w:rsidRPr="00A84671" w:rsidRDefault="008302DC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2) 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11" w:rsidRDefault="00B22011" w:rsidP="00B220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Соответствие налоговых льгот и пониженных ставок (налоговых расходов) целям муниципальной программы </w:t>
            </w:r>
            <w:proofErr w:type="spellStart"/>
            <w:r w:rsidR="00E95453">
              <w:t>Милютинского</w:t>
            </w:r>
            <w:proofErr w:type="spellEnd"/>
            <w:r>
              <w:t xml:space="preserve"> сельского поселения и (или) целей социально-экономического развития </w:t>
            </w:r>
            <w:proofErr w:type="spellStart"/>
            <w:r w:rsidR="00E95453">
              <w:t>Милютинского</w:t>
            </w:r>
            <w:proofErr w:type="spellEnd"/>
            <w:r>
              <w:t xml:space="preserve"> сельского поселения;</w:t>
            </w:r>
          </w:p>
          <w:p w:rsidR="00B22011" w:rsidRDefault="00B22011" w:rsidP="00B220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плательщиков)</w:t>
            </w:r>
          </w:p>
          <w:p w:rsidR="00B22011" w:rsidRDefault="00B22011" w:rsidP="00B220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Предоставление налоговой льготы (налогового расхода) </w:t>
            </w:r>
            <w:r>
              <w:lastRenderedPageBreak/>
              <w:t>категориям граждан, являющихся льготными категориям в соответствии с федеральным и областным законодательством;</w:t>
            </w:r>
          </w:p>
          <w:p w:rsidR="008302DC" w:rsidRPr="00FA208B" w:rsidRDefault="00B22011" w:rsidP="00B220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Pr="00FA208B" w:rsidRDefault="008302DC" w:rsidP="00E95453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2DC">
              <w:lastRenderedPageBreak/>
              <w:t>Критерии выполнены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Pr="00FA208B" w:rsidRDefault="008302DC" w:rsidP="00E95453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2DC">
              <w:t>Критерии выполнены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Pr="00FA208B" w:rsidRDefault="008302DC" w:rsidP="00E954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2DC" w:rsidRDefault="008302DC">
            <w:r w:rsidRPr="008D3796">
              <w:t>результативен</w:t>
            </w:r>
          </w:p>
        </w:tc>
      </w:tr>
      <w:tr w:rsidR="008302DC" w:rsidRPr="00FA208B" w:rsidTr="00B2201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Pr="00FA208B" w:rsidRDefault="008302DC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Pr="00635CCA" w:rsidRDefault="008302DC" w:rsidP="00E95453">
            <w:r w:rsidRPr="00635CCA">
              <w:t xml:space="preserve">Освобождение от уплаты налога на имущество физических лиц, пункт 1 </w:t>
            </w:r>
            <w:r w:rsidRPr="00465B22">
              <w:t>статьи 407 НК РФ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Pr="00A84671" w:rsidRDefault="008302DC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1) ветераны боевых действий;</w:t>
            </w:r>
          </w:p>
          <w:p w:rsidR="008302DC" w:rsidRPr="00A84671" w:rsidRDefault="008302DC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2) инвалиды I и II групп;</w:t>
            </w:r>
          </w:p>
          <w:p w:rsidR="008302DC" w:rsidRPr="00A84671" w:rsidRDefault="008302DC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3) пенсионеры, получающие пенсии, назначаемые в порядке, установленном пенсионным законодательством Российской Федерации;</w:t>
            </w:r>
          </w:p>
          <w:p w:rsidR="008302DC" w:rsidRPr="00A84671" w:rsidRDefault="008302DC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4) физические лица, имеющие право на получение социальной поддержки в соответствии с Законом Российской Федерации от 15 мая 1991 года N 1244-1 "О социальной защите граждан, подвергшихся воздействию радиации вследствие катастрофы на Чернобыльской АЭС";</w:t>
            </w:r>
          </w:p>
          <w:p w:rsidR="008302DC" w:rsidRPr="00A84671" w:rsidRDefault="008302DC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5) налогоплательщики, которым не исчислен налог к уплате в связи с применением налогоплательщиком специальных налоговых режимов;</w:t>
            </w:r>
          </w:p>
          <w:p w:rsidR="008302DC" w:rsidRPr="00A84671" w:rsidRDefault="008302DC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lastRenderedPageBreak/>
              <w:t>6) налогоплательщики, имеющие трех и более несовершеннолетних детей.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11" w:rsidRDefault="00B22011" w:rsidP="00B220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Соответствие налоговых льгот и пониженных ставок (налоговых расходов) целям муниципальной программы </w:t>
            </w:r>
            <w:proofErr w:type="spellStart"/>
            <w:r w:rsidR="00E95453">
              <w:t>Милютинского</w:t>
            </w:r>
            <w:proofErr w:type="spellEnd"/>
            <w:r>
              <w:t xml:space="preserve"> сельского поселения и (или) целей социально-экономического развития </w:t>
            </w:r>
            <w:proofErr w:type="spellStart"/>
            <w:r w:rsidR="00E95453">
              <w:t>Милютинского</w:t>
            </w:r>
            <w:proofErr w:type="spellEnd"/>
            <w:r w:rsidR="00E95453">
              <w:t xml:space="preserve"> </w:t>
            </w:r>
            <w:r>
              <w:t>сельского поселения;</w:t>
            </w:r>
          </w:p>
          <w:p w:rsidR="00B22011" w:rsidRDefault="00B22011" w:rsidP="00B220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плательщиков)</w:t>
            </w:r>
          </w:p>
          <w:p w:rsidR="00B22011" w:rsidRDefault="00B22011" w:rsidP="00B220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законодательством;</w:t>
            </w:r>
          </w:p>
          <w:p w:rsidR="008302DC" w:rsidRPr="00FA208B" w:rsidRDefault="00B22011" w:rsidP="00B220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Предоставление налоговой </w:t>
            </w:r>
            <w:r>
              <w:lastRenderedPageBreak/>
              <w:t>льготы (налогового расхода)  гражданам, оказавшимся в трудной жизненной ситуации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Pr="00FA208B" w:rsidRDefault="008302DC" w:rsidP="00E95453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2DC">
              <w:lastRenderedPageBreak/>
              <w:t>Критерии выполнены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Pr="00FA208B" w:rsidRDefault="008302DC" w:rsidP="00E95453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2DC">
              <w:t>Критерии выполнены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Pr="00FA208B" w:rsidRDefault="008302DC" w:rsidP="00E954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2DC" w:rsidRDefault="008302DC">
            <w:r w:rsidRPr="008D3796">
              <w:t>результативен</w:t>
            </w:r>
          </w:p>
        </w:tc>
      </w:tr>
      <w:tr w:rsidR="008302DC" w:rsidRPr="00FA208B" w:rsidTr="00B2201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Pr="00FA208B" w:rsidRDefault="008302DC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Default="008302DC" w:rsidP="00E95453">
            <w:r>
              <w:t xml:space="preserve">Освобождение от уплаты налога на имущество физических лиц, пункт 3 </w:t>
            </w:r>
          </w:p>
          <w:p w:rsidR="008302DC" w:rsidRDefault="008302DC" w:rsidP="00E95453">
            <w:r>
              <w:t xml:space="preserve">Решения Собрания депутатов </w:t>
            </w:r>
            <w:proofErr w:type="spellStart"/>
            <w:r w:rsidR="00E95453">
              <w:t>Милютинского</w:t>
            </w:r>
            <w:proofErr w:type="spellEnd"/>
            <w:r>
              <w:t xml:space="preserve"> сельского поселения от </w:t>
            </w:r>
            <w:r w:rsidR="00E95453">
              <w:t>30</w:t>
            </w:r>
            <w:r>
              <w:t>.1</w:t>
            </w:r>
            <w:r w:rsidR="00E95453">
              <w:t>0</w:t>
            </w:r>
            <w:r>
              <w:t xml:space="preserve">.2017 № </w:t>
            </w:r>
            <w:r w:rsidR="00E95453">
              <w:t>45</w:t>
            </w:r>
            <w:r>
              <w:t xml:space="preserve"> «О налоге на имущество физических лиц»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Pr="00A84671" w:rsidRDefault="008302DC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 xml:space="preserve">граждане Российской федерации, имеющие детей-инвалидов, проживающие на территории </w:t>
            </w:r>
            <w:proofErr w:type="spellStart"/>
            <w:r w:rsidR="00E95453">
              <w:t>Милютинского</w:t>
            </w:r>
            <w:proofErr w:type="spellEnd"/>
            <w:r w:rsidR="00E95453" w:rsidRPr="00A84671">
              <w:rPr>
                <w:sz w:val="24"/>
                <w:szCs w:val="24"/>
              </w:rPr>
              <w:t xml:space="preserve"> </w:t>
            </w:r>
            <w:r w:rsidRPr="00A84671">
              <w:rPr>
                <w:sz w:val="24"/>
                <w:szCs w:val="24"/>
              </w:rPr>
              <w:t>сельского 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11" w:rsidRDefault="00B22011" w:rsidP="00B220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Соответствие налоговых льгот и пониженных ставок (налоговых расходов) целям муниципальной программы </w:t>
            </w:r>
            <w:proofErr w:type="spellStart"/>
            <w:r w:rsidR="00E95453">
              <w:t>Милютинского</w:t>
            </w:r>
            <w:proofErr w:type="spellEnd"/>
            <w:r>
              <w:t xml:space="preserve"> сельского поселения и (или) целей социально-экономического развития </w:t>
            </w:r>
            <w:proofErr w:type="spellStart"/>
            <w:r w:rsidR="00E95453">
              <w:t>Милютинского</w:t>
            </w:r>
            <w:proofErr w:type="spellEnd"/>
            <w:r>
              <w:t xml:space="preserve"> сельского поселения;</w:t>
            </w:r>
          </w:p>
          <w:p w:rsidR="00B22011" w:rsidRDefault="00B22011" w:rsidP="00B220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плательщиков)</w:t>
            </w:r>
          </w:p>
          <w:p w:rsidR="00B22011" w:rsidRDefault="00B22011" w:rsidP="00B220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законодательством;</w:t>
            </w:r>
          </w:p>
          <w:p w:rsidR="008302DC" w:rsidRPr="00FA208B" w:rsidRDefault="00B22011" w:rsidP="00B220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Pr="00FA208B" w:rsidRDefault="008302DC" w:rsidP="00E95453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2DC">
              <w:t>Критерии выполнены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Pr="00FA208B" w:rsidRDefault="008302DC" w:rsidP="00E95453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2DC">
              <w:t>Критерии выполнены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DC" w:rsidRPr="00FA208B" w:rsidRDefault="008302DC" w:rsidP="00E954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2DC" w:rsidRDefault="008302DC">
            <w:r w:rsidRPr="008D3796">
              <w:t>результативен</w:t>
            </w:r>
          </w:p>
        </w:tc>
      </w:tr>
    </w:tbl>
    <w:p w:rsidR="00FA208B" w:rsidRPr="00FA208B" w:rsidRDefault="00FA208B" w:rsidP="00FA208B">
      <w:pPr>
        <w:widowControl w:val="0"/>
        <w:autoSpaceDE w:val="0"/>
        <w:autoSpaceDN w:val="0"/>
        <w:adjustRightInd w:val="0"/>
        <w:ind w:firstLine="720"/>
        <w:jc w:val="both"/>
      </w:pPr>
    </w:p>
    <w:p w:rsidR="00FA208B" w:rsidRDefault="00FA208B" w:rsidP="00FA208B">
      <w:pPr>
        <w:widowControl w:val="0"/>
        <w:autoSpaceDE w:val="0"/>
        <w:autoSpaceDN w:val="0"/>
        <w:adjustRightInd w:val="0"/>
        <w:ind w:firstLine="720"/>
        <w:jc w:val="both"/>
      </w:pPr>
    </w:p>
    <w:p w:rsidR="00125EAE" w:rsidRDefault="00125EAE" w:rsidP="00FA208B">
      <w:pPr>
        <w:widowControl w:val="0"/>
        <w:autoSpaceDE w:val="0"/>
        <w:autoSpaceDN w:val="0"/>
        <w:adjustRightInd w:val="0"/>
        <w:ind w:firstLine="720"/>
        <w:jc w:val="both"/>
      </w:pPr>
    </w:p>
    <w:p w:rsidR="00125EAE" w:rsidRPr="00FA208B" w:rsidRDefault="00125EAE" w:rsidP="00FA208B">
      <w:pPr>
        <w:widowControl w:val="0"/>
        <w:autoSpaceDE w:val="0"/>
        <w:autoSpaceDN w:val="0"/>
        <w:adjustRightInd w:val="0"/>
        <w:ind w:firstLine="720"/>
        <w:jc w:val="both"/>
      </w:pPr>
    </w:p>
    <w:p w:rsidR="00FA208B" w:rsidRPr="00FA208B" w:rsidRDefault="00FA208B" w:rsidP="00FA208B">
      <w:pPr>
        <w:widowControl w:val="0"/>
        <w:autoSpaceDE w:val="0"/>
        <w:autoSpaceDN w:val="0"/>
        <w:adjustRightInd w:val="0"/>
        <w:rPr>
          <w:rFonts w:cs="Courier New"/>
          <w:b/>
          <w:bCs/>
          <w:color w:val="26282F"/>
        </w:rPr>
      </w:pPr>
      <w:bookmarkStart w:id="3" w:name="sub_1103"/>
      <w:r w:rsidRPr="00FA208B">
        <w:rPr>
          <w:rFonts w:cs="Courier New"/>
          <w:b/>
          <w:bCs/>
          <w:color w:val="26282F"/>
        </w:rPr>
        <w:t xml:space="preserve">                 </w:t>
      </w:r>
    </w:p>
    <w:p w:rsidR="00FA208B" w:rsidRDefault="00FA208B" w:rsidP="00FA208B">
      <w:pPr>
        <w:widowControl w:val="0"/>
        <w:autoSpaceDE w:val="0"/>
        <w:autoSpaceDN w:val="0"/>
        <w:adjustRightInd w:val="0"/>
        <w:rPr>
          <w:rFonts w:cs="Courier New"/>
          <w:b/>
          <w:bCs/>
          <w:color w:val="26282F"/>
        </w:rPr>
      </w:pPr>
    </w:p>
    <w:p w:rsidR="00A84671" w:rsidRDefault="00A84671" w:rsidP="00FA208B">
      <w:pPr>
        <w:widowControl w:val="0"/>
        <w:autoSpaceDE w:val="0"/>
        <w:autoSpaceDN w:val="0"/>
        <w:adjustRightInd w:val="0"/>
        <w:rPr>
          <w:rFonts w:cs="Courier New"/>
          <w:b/>
          <w:bCs/>
          <w:color w:val="26282F"/>
        </w:rPr>
      </w:pPr>
    </w:p>
    <w:p w:rsidR="00A84671" w:rsidRDefault="00A84671" w:rsidP="00FA208B">
      <w:pPr>
        <w:widowControl w:val="0"/>
        <w:autoSpaceDE w:val="0"/>
        <w:autoSpaceDN w:val="0"/>
        <w:adjustRightInd w:val="0"/>
        <w:rPr>
          <w:rFonts w:cs="Courier New"/>
          <w:b/>
          <w:bCs/>
          <w:color w:val="26282F"/>
        </w:rPr>
      </w:pPr>
    </w:p>
    <w:p w:rsidR="00A84671" w:rsidRDefault="00A84671" w:rsidP="00FA208B">
      <w:pPr>
        <w:widowControl w:val="0"/>
        <w:autoSpaceDE w:val="0"/>
        <w:autoSpaceDN w:val="0"/>
        <w:adjustRightInd w:val="0"/>
        <w:rPr>
          <w:rFonts w:cs="Courier New"/>
          <w:b/>
          <w:bCs/>
          <w:color w:val="26282F"/>
        </w:rPr>
      </w:pPr>
    </w:p>
    <w:p w:rsidR="00FA208B" w:rsidRPr="00FA208B" w:rsidRDefault="00FA208B" w:rsidP="00FA208B">
      <w:pPr>
        <w:widowControl w:val="0"/>
        <w:autoSpaceDE w:val="0"/>
        <w:autoSpaceDN w:val="0"/>
        <w:adjustRightInd w:val="0"/>
        <w:jc w:val="center"/>
      </w:pPr>
      <w:r w:rsidRPr="00FA208B">
        <w:rPr>
          <w:rFonts w:cs="Courier New"/>
          <w:b/>
          <w:bCs/>
          <w:color w:val="26282F"/>
        </w:rPr>
        <w:t>3. Оценка эффективности налогового расхода</w:t>
      </w:r>
    </w:p>
    <w:bookmarkEnd w:id="3"/>
    <w:p w:rsidR="00FA208B" w:rsidRPr="00FA208B" w:rsidRDefault="00FA208B" w:rsidP="00FA208B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5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560"/>
        <w:gridCol w:w="3543"/>
        <w:gridCol w:w="1540"/>
        <w:gridCol w:w="1540"/>
        <w:gridCol w:w="1820"/>
        <w:gridCol w:w="1820"/>
        <w:gridCol w:w="2100"/>
      </w:tblGrid>
      <w:tr w:rsidR="00FA208B" w:rsidRPr="00FA208B" w:rsidTr="00A8467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 xml:space="preserve">N </w:t>
            </w:r>
            <w:proofErr w:type="spellStart"/>
            <w:r w:rsidRPr="00FA208B">
              <w:t>п.п</w:t>
            </w:r>
            <w:proofErr w:type="spellEnd"/>
            <w:r w:rsidRPr="00FA208B"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 xml:space="preserve">Наименование налогового </w:t>
            </w:r>
            <w:r w:rsidR="00A84671">
              <w:t xml:space="preserve"> </w:t>
            </w:r>
            <w:r w:rsidRPr="00FA208B">
              <w:t xml:space="preserve">расхода </w:t>
            </w:r>
            <w:proofErr w:type="spellStart"/>
            <w:r w:rsidR="00E95453">
              <w:t>Милютинского</w:t>
            </w:r>
            <w:proofErr w:type="spellEnd"/>
            <w:r w:rsidR="00E95453" w:rsidRPr="00FA208B">
              <w:t xml:space="preserve"> </w:t>
            </w:r>
            <w:r w:rsidRPr="00FA208B">
              <w:t xml:space="preserve">сельского поселения / реквизиты нормативного правового акта </w:t>
            </w:r>
            <w:proofErr w:type="spellStart"/>
            <w:r w:rsidR="00E95453">
              <w:t>Милютинского</w:t>
            </w:r>
            <w:proofErr w:type="spellEnd"/>
            <w:r w:rsidRPr="00FA208B">
              <w:t xml:space="preserve"> сельского поселения, устанавливающего налоговый расход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Достижение критериев целесообразности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Достижение показателей результативности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E954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 xml:space="preserve">Наличие или отсутствие альтернативных механизмов достижения целей </w:t>
            </w:r>
            <w:hyperlink r:id="rId12" w:history="1">
              <w:r w:rsidRPr="00FA208B">
                <w:rPr>
                  <w:color w:val="106BBE"/>
                </w:rPr>
                <w:t>муниципальной программы</w:t>
              </w:r>
            </w:hyperlink>
            <w:r w:rsidRPr="00FA208B">
              <w:t xml:space="preserve"> </w:t>
            </w:r>
            <w:proofErr w:type="spellStart"/>
            <w:r w:rsidR="00E95453">
              <w:t>Милютинского</w:t>
            </w:r>
            <w:proofErr w:type="spellEnd"/>
            <w:r w:rsidR="00E95453" w:rsidRPr="00FA208B">
              <w:t xml:space="preserve"> </w:t>
            </w:r>
            <w:r w:rsidRPr="00FA208B">
              <w:t xml:space="preserve"> сельского поселения и (или) целей социально-экономического развития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Оценка эффективности налогового расхода (</w:t>
            </w:r>
            <w:proofErr w:type="gramStart"/>
            <w:r w:rsidRPr="00FA208B">
              <w:t>эффективен</w:t>
            </w:r>
            <w:proofErr w:type="gramEnd"/>
            <w:r w:rsidRPr="00FA208B">
              <w:t>/неэффективен)</w:t>
            </w:r>
            <w:hyperlink w:anchor="sub_111" w:history="1">
              <w:r w:rsidRPr="00FA208B">
                <w:rPr>
                  <w:color w:val="106BBE"/>
                </w:rPr>
                <w:t>*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Вывод о необходимости сохранения, уточнения или отмены налоговой льготы, обуславливающей налоговый расход</w:t>
            </w:r>
          </w:p>
        </w:tc>
      </w:tr>
      <w:tr w:rsidR="00FA208B" w:rsidRPr="00FA208B" w:rsidTr="00A8467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7</w:t>
            </w:r>
          </w:p>
        </w:tc>
      </w:tr>
      <w:tr w:rsidR="00A84671" w:rsidRPr="00FA208B" w:rsidTr="00A8467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A84671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B17061" w:rsidRDefault="00A84671" w:rsidP="00E95453">
            <w:r w:rsidRPr="00B17061">
              <w:t xml:space="preserve">Освобождение от уплаты земельного налога, пункт 4 Решения Собрания депутатов </w:t>
            </w:r>
            <w:proofErr w:type="spellStart"/>
            <w:r w:rsidR="00E95453">
              <w:t>Милютинского</w:t>
            </w:r>
            <w:proofErr w:type="spellEnd"/>
            <w:r w:rsidR="00E95453" w:rsidRPr="00B17061">
              <w:t xml:space="preserve"> </w:t>
            </w:r>
            <w:r w:rsidRPr="00B17061">
              <w:t>сельского поселения от 2</w:t>
            </w:r>
            <w:r w:rsidR="00E95453">
              <w:t>4</w:t>
            </w:r>
            <w:r w:rsidRPr="00B17061">
              <w:t>.</w:t>
            </w:r>
            <w:r w:rsidR="00E95453">
              <w:t>11</w:t>
            </w:r>
            <w:r w:rsidRPr="00B17061">
              <w:t>.201</w:t>
            </w:r>
            <w:r w:rsidR="00E95453">
              <w:t>4</w:t>
            </w:r>
            <w:r w:rsidRPr="00B17061">
              <w:t xml:space="preserve"> №</w:t>
            </w:r>
            <w:r w:rsidR="00E95453">
              <w:t>77</w:t>
            </w:r>
            <w:r w:rsidRPr="00B17061">
              <w:t xml:space="preserve"> «О земельном налоге»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A84671" w:rsidRDefault="00A84671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 xml:space="preserve">1) граждане Российской Федерации, имеющие в составе семьи детей-инвалидов, проживающие на территории </w:t>
            </w:r>
            <w:proofErr w:type="spellStart"/>
            <w:r w:rsidR="00E95453">
              <w:t>Милютинского</w:t>
            </w:r>
            <w:proofErr w:type="spellEnd"/>
            <w:r w:rsidRPr="00A84671">
              <w:rPr>
                <w:sz w:val="24"/>
                <w:szCs w:val="24"/>
              </w:rPr>
              <w:t xml:space="preserve"> сельского  поселения. </w:t>
            </w:r>
          </w:p>
          <w:p w:rsidR="00A84671" w:rsidRPr="00A84671" w:rsidRDefault="00A84671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 xml:space="preserve">2) земельные участки, предоставленные под строительство жилья или ведение личного подсобного </w:t>
            </w:r>
            <w:r w:rsidRPr="00A84671">
              <w:rPr>
                <w:sz w:val="24"/>
                <w:szCs w:val="24"/>
              </w:rPr>
              <w:lastRenderedPageBreak/>
              <w:t xml:space="preserve">хозяйства, расположенных на территории </w:t>
            </w:r>
            <w:proofErr w:type="spellStart"/>
            <w:r w:rsidR="00E95453">
              <w:t>Милютинского</w:t>
            </w:r>
            <w:proofErr w:type="spellEnd"/>
            <w:r w:rsidRPr="00A84671">
              <w:rPr>
                <w:sz w:val="24"/>
                <w:szCs w:val="24"/>
              </w:rPr>
              <w:t xml:space="preserve"> сельского  поселения при предоставлении документов подтверждающих право на льготу следующую категорию налогоплательщиков физических лиц:</w:t>
            </w:r>
          </w:p>
          <w:p w:rsidR="00A84671" w:rsidRPr="00A84671" w:rsidRDefault="00A84671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 xml:space="preserve">  - граждане Российской Федерации, проживающие на территории </w:t>
            </w:r>
            <w:proofErr w:type="spellStart"/>
            <w:r w:rsidR="00E95453">
              <w:t>Милютинского</w:t>
            </w:r>
            <w:proofErr w:type="spellEnd"/>
            <w:r w:rsidR="00E95453" w:rsidRPr="00A84671">
              <w:rPr>
                <w:sz w:val="24"/>
                <w:szCs w:val="24"/>
              </w:rPr>
              <w:t xml:space="preserve"> </w:t>
            </w:r>
            <w:r w:rsidRPr="00A84671">
              <w:rPr>
                <w:sz w:val="24"/>
                <w:szCs w:val="24"/>
              </w:rPr>
              <w:t>сельского  поселения не менее 5 лет, имеющие трех и более несовершеннолетних детей и совместно проживающие с ними.</w:t>
            </w:r>
          </w:p>
          <w:p w:rsidR="00A84671" w:rsidRPr="00A84671" w:rsidRDefault="00A84671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 xml:space="preserve">  - граждане, проживающие на территории </w:t>
            </w:r>
            <w:proofErr w:type="spellStart"/>
            <w:r w:rsidR="00E95453">
              <w:t>Милютинского</w:t>
            </w:r>
            <w:proofErr w:type="spellEnd"/>
            <w:r w:rsidR="00E95453" w:rsidRPr="00A84671">
              <w:rPr>
                <w:sz w:val="24"/>
                <w:szCs w:val="24"/>
              </w:rPr>
              <w:t xml:space="preserve"> </w:t>
            </w:r>
            <w:r w:rsidRPr="00A84671">
              <w:rPr>
                <w:sz w:val="24"/>
                <w:szCs w:val="24"/>
              </w:rPr>
              <w:t>сельского  поселения не менее 5 лет,  имеющие усыновленных (удочеренных), а также находящихся под опекой или попечительством детей, при условии воспитания этих детей не менее 3 лет.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FFB">
              <w:lastRenderedPageBreak/>
              <w:t>целесообразно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125EAE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выполнено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отсутствие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эффективен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671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FFB">
              <w:t>целесообразно сохранить имеющуюся льготу для перечисленных категорий граждан</w:t>
            </w:r>
          </w:p>
        </w:tc>
      </w:tr>
      <w:tr w:rsidR="00A84671" w:rsidRPr="00FA208B" w:rsidTr="00A8467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A84671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Default="00A84671" w:rsidP="00E95453">
            <w:r>
              <w:t xml:space="preserve">Освобождение от уплаты земельного налога, пункт 5 </w:t>
            </w:r>
          </w:p>
          <w:p w:rsidR="00A84671" w:rsidRPr="00B17061" w:rsidRDefault="00A84671" w:rsidP="00E95453">
            <w:r>
              <w:t>статьи 391 НК РФ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A84671" w:rsidRDefault="00A84671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 xml:space="preserve">Налогоплательщики, получившие льготу (налоговая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</w:t>
            </w:r>
            <w:r w:rsidRPr="00A84671">
              <w:rPr>
                <w:sz w:val="24"/>
                <w:szCs w:val="24"/>
              </w:rPr>
              <w:lastRenderedPageBreak/>
              <w:t>наследуемом владении налогоплательщиков):</w:t>
            </w:r>
          </w:p>
          <w:p w:rsidR="00A84671" w:rsidRPr="00A84671" w:rsidRDefault="00A84671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- пенсионеры, получающие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</w:r>
          </w:p>
          <w:p w:rsidR="00A84671" w:rsidRPr="00A84671" w:rsidRDefault="00A84671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- инвалиды I и II групп инвалидности;</w:t>
            </w:r>
          </w:p>
          <w:p w:rsidR="00A84671" w:rsidRPr="00A84671" w:rsidRDefault="00A84671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- физические лица, имеющие трех и более несовершеннолетних детей;</w:t>
            </w:r>
          </w:p>
          <w:p w:rsidR="00A84671" w:rsidRPr="00A84671" w:rsidRDefault="00A84671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- инвалиды с детства.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FFB">
              <w:lastRenderedPageBreak/>
              <w:t>целесообразно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125EAE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125EAE">
              <w:t>выполнено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отсутствие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FFB">
              <w:t>эффективен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671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FFB">
              <w:t>целесообразно сохранить имеющуюся льготу для перечисленных категорий граждан</w:t>
            </w:r>
          </w:p>
        </w:tc>
      </w:tr>
      <w:tr w:rsidR="00A84671" w:rsidRPr="00FA208B" w:rsidTr="00A8467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A84671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A04DC2" w:rsidRDefault="00A84671" w:rsidP="00E95453">
            <w:pPr>
              <w:rPr>
                <w:rFonts w:eastAsia="Calibri"/>
                <w:lang w:eastAsia="en-US"/>
              </w:rPr>
            </w:pPr>
            <w:r w:rsidRPr="00A04DC2">
              <w:rPr>
                <w:rFonts w:eastAsia="Calibri"/>
                <w:lang w:eastAsia="en-US"/>
              </w:rPr>
              <w:t xml:space="preserve">Освобождение от уплаты земельного налога, пункт 2 </w:t>
            </w:r>
            <w:r w:rsidRPr="00A04DC2">
              <w:rPr>
                <w:rFonts w:eastAsia="Calibri"/>
                <w:lang w:eastAsia="en-US"/>
              </w:rPr>
              <w:br/>
              <w:t>статьи 395 НК РФ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A84671" w:rsidRDefault="00A84671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1) организации - в отношении земельных участков, занятых государственными автомобильными дорогами общего пользования;</w:t>
            </w:r>
          </w:p>
          <w:p w:rsidR="00A84671" w:rsidRPr="00A84671" w:rsidRDefault="00A84671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2) 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FFB">
              <w:t>целесообразно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125EAE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125EAE">
              <w:t>выполнено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отсутствие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FFB">
              <w:t>эффективен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671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FFB">
              <w:t>целесообразно сохранить имеющуюся льготу для перечисленных категорий граждан</w:t>
            </w:r>
          </w:p>
        </w:tc>
      </w:tr>
      <w:tr w:rsidR="00A84671" w:rsidRPr="00FA208B" w:rsidTr="00A8467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A84671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635CCA" w:rsidRDefault="00A84671" w:rsidP="00E95453">
            <w:r w:rsidRPr="00635CCA">
              <w:t xml:space="preserve">Освобождение от </w:t>
            </w:r>
            <w:r w:rsidRPr="00635CCA">
              <w:lastRenderedPageBreak/>
              <w:t xml:space="preserve">уплаты налога на имущество физических лиц, пункт 1 </w:t>
            </w:r>
            <w:r w:rsidRPr="00465B22">
              <w:t>статьи 407 НК РФ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A84671" w:rsidRDefault="00A84671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lastRenderedPageBreak/>
              <w:t>1) ветераны боевых действий;</w:t>
            </w:r>
          </w:p>
          <w:p w:rsidR="00A84671" w:rsidRPr="00A84671" w:rsidRDefault="00A84671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lastRenderedPageBreak/>
              <w:t>2) инвалиды I и II групп;</w:t>
            </w:r>
          </w:p>
          <w:p w:rsidR="00A84671" w:rsidRPr="00A84671" w:rsidRDefault="00A84671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3) пенсионеры, получающие пенсии, назначаемые в порядке, установленном пенсионным законодательством Российской Федерации;</w:t>
            </w:r>
          </w:p>
          <w:p w:rsidR="00A84671" w:rsidRPr="00A84671" w:rsidRDefault="00A84671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4) физические лица, имеющие право на получение социальной поддержки в соответствии с Законом Российской Федерации от 15 мая 1991 года N 1244-1 "О социальной защите граждан, подвергшихся воздействию радиации вследствие катастрофы на Чернобыльской АЭС";</w:t>
            </w:r>
          </w:p>
          <w:p w:rsidR="00A84671" w:rsidRPr="00A84671" w:rsidRDefault="00A84671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5) налогоплательщики, которым не исчислен налог к уплате в связи с применением налогоплательщиком специальных налоговых режимов;</w:t>
            </w:r>
          </w:p>
          <w:p w:rsidR="00A84671" w:rsidRPr="00A84671" w:rsidRDefault="00A84671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6) налогоплательщики, имеющие трех и более несовершеннолетних детей.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FFB">
              <w:lastRenderedPageBreak/>
              <w:t>целесообраз</w:t>
            </w:r>
            <w:r w:rsidRPr="003A0FFB">
              <w:lastRenderedPageBreak/>
              <w:t>но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125EAE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125EAE">
              <w:lastRenderedPageBreak/>
              <w:t>выполнено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отсутствие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FFB">
              <w:t>эффективен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671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FFB">
              <w:t xml:space="preserve">целесообразно </w:t>
            </w:r>
            <w:r w:rsidRPr="003A0FFB">
              <w:lastRenderedPageBreak/>
              <w:t>сохранить имеющуюся льготу для перечисленных категорий граждан</w:t>
            </w:r>
          </w:p>
        </w:tc>
      </w:tr>
      <w:tr w:rsidR="00A84671" w:rsidRPr="00FA208B" w:rsidTr="00A8467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A84671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Default="00A84671" w:rsidP="00E95453">
            <w:r>
              <w:t xml:space="preserve">Освобождение от уплаты налога на имущество физических лиц, пункт 3 </w:t>
            </w:r>
          </w:p>
          <w:p w:rsidR="00A84671" w:rsidRDefault="00A84671" w:rsidP="00E95453">
            <w:r>
              <w:t xml:space="preserve">Решения Собрания депутатов </w:t>
            </w:r>
            <w:proofErr w:type="spellStart"/>
            <w:r w:rsidR="00E95453">
              <w:t>Милютинского</w:t>
            </w:r>
            <w:proofErr w:type="spellEnd"/>
            <w:r w:rsidR="00E95453">
              <w:t xml:space="preserve"> </w:t>
            </w:r>
            <w:r>
              <w:t xml:space="preserve">сельского поселения </w:t>
            </w:r>
            <w:r>
              <w:lastRenderedPageBreak/>
              <w:t xml:space="preserve">от </w:t>
            </w:r>
            <w:r w:rsidR="00E95453">
              <w:t>30</w:t>
            </w:r>
            <w:r>
              <w:t>.1</w:t>
            </w:r>
            <w:r w:rsidR="00E95453">
              <w:t>0</w:t>
            </w:r>
            <w:r>
              <w:t xml:space="preserve">.2017 № </w:t>
            </w:r>
            <w:r w:rsidR="00E95453">
              <w:t>45</w:t>
            </w:r>
            <w:r>
              <w:t xml:space="preserve"> «О налоге на имущество физических лиц»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A84671" w:rsidRDefault="00A84671" w:rsidP="00E95453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lastRenderedPageBreak/>
              <w:t xml:space="preserve">граждане Российской федерации, имеющие детей-инвалидов, проживающие на территории </w:t>
            </w:r>
            <w:proofErr w:type="spellStart"/>
            <w:r w:rsidR="00E95453">
              <w:t>Милютинского</w:t>
            </w:r>
            <w:proofErr w:type="spellEnd"/>
            <w:r w:rsidRPr="00A84671">
              <w:rPr>
                <w:sz w:val="24"/>
                <w:szCs w:val="24"/>
              </w:rPr>
              <w:t xml:space="preserve"> сельского 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FFB">
              <w:t>целесообразно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125EAE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125EAE">
              <w:t>выполнено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отсутствие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FFB">
              <w:t>эффективен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671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FFB">
              <w:t>целесообразно сохранить имеющуюся льготу для перечисленных категорий граждан</w:t>
            </w:r>
          </w:p>
        </w:tc>
      </w:tr>
    </w:tbl>
    <w:p w:rsidR="00B22011" w:rsidRDefault="00B22011" w:rsidP="00A93A62">
      <w:pPr>
        <w:rPr>
          <w:lang w:bidi="ru-RU"/>
        </w:rPr>
      </w:pPr>
    </w:p>
    <w:p w:rsidR="00B22011" w:rsidRDefault="00B22011" w:rsidP="00B22011">
      <w:pPr>
        <w:rPr>
          <w:lang w:bidi="ru-RU"/>
        </w:rPr>
      </w:pPr>
    </w:p>
    <w:p w:rsidR="00B22011" w:rsidRDefault="00B22011" w:rsidP="00B22011">
      <w:pPr>
        <w:rPr>
          <w:lang w:bidi="ru-RU"/>
        </w:rPr>
      </w:pPr>
    </w:p>
    <w:p w:rsidR="00A93A62" w:rsidRPr="00B22011" w:rsidRDefault="00A93A62" w:rsidP="00B22011">
      <w:pPr>
        <w:rPr>
          <w:lang w:bidi="ru-RU"/>
        </w:rPr>
        <w:sectPr w:rsidR="00A93A62" w:rsidRPr="00B22011" w:rsidSect="00A04DC2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A93A62" w:rsidRPr="00FA208B" w:rsidRDefault="00A93A62" w:rsidP="00B22011"/>
    <w:sectPr w:rsidR="00A93A62" w:rsidRPr="00FA208B" w:rsidSect="00A93A62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D9D" w:rsidRDefault="00DF7D9D">
      <w:r>
        <w:separator/>
      </w:r>
    </w:p>
  </w:endnote>
  <w:endnote w:type="continuationSeparator" w:id="0">
    <w:p w:rsidR="00DF7D9D" w:rsidRDefault="00DF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453" w:rsidRDefault="00E9545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D9D" w:rsidRDefault="00DF7D9D">
      <w:r>
        <w:separator/>
      </w:r>
    </w:p>
  </w:footnote>
  <w:footnote w:type="continuationSeparator" w:id="0">
    <w:p w:rsidR="00DF7D9D" w:rsidRDefault="00DF7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84B51"/>
    <w:multiLevelType w:val="hybridMultilevel"/>
    <w:tmpl w:val="17346682"/>
    <w:lvl w:ilvl="0" w:tplc="48BA7F8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2F57222"/>
    <w:multiLevelType w:val="hybridMultilevel"/>
    <w:tmpl w:val="BC6E59EE"/>
    <w:lvl w:ilvl="0" w:tplc="6E4013E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D9A"/>
    <w:rsid w:val="0009480F"/>
    <w:rsid w:val="000B69DF"/>
    <w:rsid w:val="000C3ED9"/>
    <w:rsid w:val="000C7ECD"/>
    <w:rsid w:val="000D1627"/>
    <w:rsid w:val="000E6F8F"/>
    <w:rsid w:val="000F41FD"/>
    <w:rsid w:val="00125EAE"/>
    <w:rsid w:val="001B734A"/>
    <w:rsid w:val="0025432F"/>
    <w:rsid w:val="00274855"/>
    <w:rsid w:val="002B614B"/>
    <w:rsid w:val="002C7786"/>
    <w:rsid w:val="00315AEB"/>
    <w:rsid w:val="0036114E"/>
    <w:rsid w:val="00390A92"/>
    <w:rsid w:val="003A0FFB"/>
    <w:rsid w:val="003B371A"/>
    <w:rsid w:val="00465B22"/>
    <w:rsid w:val="004975F1"/>
    <w:rsid w:val="004B7B4E"/>
    <w:rsid w:val="004D1DC5"/>
    <w:rsid w:val="005C34D0"/>
    <w:rsid w:val="005D31DC"/>
    <w:rsid w:val="00614570"/>
    <w:rsid w:val="006B6DD1"/>
    <w:rsid w:val="00733AD0"/>
    <w:rsid w:val="00742B3A"/>
    <w:rsid w:val="00761F06"/>
    <w:rsid w:val="00782289"/>
    <w:rsid w:val="007B1B23"/>
    <w:rsid w:val="007B6B10"/>
    <w:rsid w:val="00801094"/>
    <w:rsid w:val="008302DC"/>
    <w:rsid w:val="008535B4"/>
    <w:rsid w:val="008868A7"/>
    <w:rsid w:val="008A4B05"/>
    <w:rsid w:val="008B03A5"/>
    <w:rsid w:val="009542E7"/>
    <w:rsid w:val="00961579"/>
    <w:rsid w:val="009A0D28"/>
    <w:rsid w:val="009B5F67"/>
    <w:rsid w:val="00A04DC2"/>
    <w:rsid w:val="00A052CD"/>
    <w:rsid w:val="00A84671"/>
    <w:rsid w:val="00A93A62"/>
    <w:rsid w:val="00B00CB0"/>
    <w:rsid w:val="00B02D83"/>
    <w:rsid w:val="00B22011"/>
    <w:rsid w:val="00B41D9A"/>
    <w:rsid w:val="00B41F34"/>
    <w:rsid w:val="00BB61DC"/>
    <w:rsid w:val="00BD1243"/>
    <w:rsid w:val="00C02760"/>
    <w:rsid w:val="00CA7CB5"/>
    <w:rsid w:val="00D80DB0"/>
    <w:rsid w:val="00D97A88"/>
    <w:rsid w:val="00DB2BB0"/>
    <w:rsid w:val="00DF7D9D"/>
    <w:rsid w:val="00E0662A"/>
    <w:rsid w:val="00E143BA"/>
    <w:rsid w:val="00E15C9D"/>
    <w:rsid w:val="00E95453"/>
    <w:rsid w:val="00F014B0"/>
    <w:rsid w:val="00F144E7"/>
    <w:rsid w:val="00F20A7F"/>
    <w:rsid w:val="00F2657D"/>
    <w:rsid w:val="00F3780E"/>
    <w:rsid w:val="00F61507"/>
    <w:rsid w:val="00FA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41D9A"/>
    <w:pPr>
      <w:widowControl w:val="0"/>
      <w:tabs>
        <w:tab w:val="left" w:pos="2190"/>
      </w:tabs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41D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E6F8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74855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65B22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7">
    <w:name w:val="header"/>
    <w:basedOn w:val="a"/>
    <w:link w:val="a8"/>
    <w:uiPriority w:val="99"/>
    <w:unhideWhenUsed/>
    <w:rsid w:val="00B220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20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20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20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41D9A"/>
    <w:pPr>
      <w:widowControl w:val="0"/>
      <w:tabs>
        <w:tab w:val="left" w:pos="2190"/>
      </w:tabs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41D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E6F8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74855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65B22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7">
    <w:name w:val="header"/>
    <w:basedOn w:val="a"/>
    <w:link w:val="a8"/>
    <w:uiPriority w:val="99"/>
    <w:unhideWhenUsed/>
    <w:rsid w:val="00B220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20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20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20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43778138/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3778138/1000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9764E-EBE1-45BD-A1A4-C0783C54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20</Pages>
  <Words>3787</Words>
  <Characters>21590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СЭФ</dc:creator>
  <cp:lastModifiedBy>Милютинское сп</cp:lastModifiedBy>
  <cp:revision>6</cp:revision>
  <cp:lastPrinted>2018-09-26T07:48:00Z</cp:lastPrinted>
  <dcterms:created xsi:type="dcterms:W3CDTF">2020-08-05T07:24:00Z</dcterms:created>
  <dcterms:modified xsi:type="dcterms:W3CDTF">2020-08-06T12:47:00Z</dcterms:modified>
</cp:coreProperties>
</file>