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DC8" w:rsidRPr="00FB4AEF" w:rsidRDefault="00117DC8" w:rsidP="00CC5739">
      <w:pPr>
        <w:ind w:left="4860" w:hanging="900"/>
        <w:jc w:val="right"/>
        <w:rPr>
          <w:sz w:val="20"/>
          <w:szCs w:val="20"/>
        </w:rPr>
      </w:pPr>
      <w:r w:rsidRPr="00FB4AEF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№ </w:t>
      </w:r>
      <w:r w:rsidRPr="00FB4AEF">
        <w:rPr>
          <w:sz w:val="20"/>
          <w:szCs w:val="20"/>
        </w:rPr>
        <w:t xml:space="preserve">5 к Порядку </w:t>
      </w:r>
    </w:p>
    <w:p w:rsidR="00117DC8" w:rsidRPr="00FB4AEF" w:rsidRDefault="00117DC8" w:rsidP="00AE1DA3">
      <w:pPr>
        <w:ind w:left="5220"/>
        <w:rPr>
          <w:sz w:val="28"/>
          <w:szCs w:val="28"/>
        </w:rPr>
      </w:pPr>
      <w:r w:rsidRPr="00FB4AEF">
        <w:rPr>
          <w:sz w:val="28"/>
          <w:szCs w:val="28"/>
        </w:rPr>
        <w:t xml:space="preserve">  </w:t>
      </w:r>
    </w:p>
    <w:p w:rsidR="00117DC8" w:rsidRPr="006C0F09" w:rsidRDefault="00117DC8" w:rsidP="00D03C76">
      <w:pPr>
        <w:rPr>
          <w:sz w:val="20"/>
          <w:szCs w:val="20"/>
        </w:rPr>
      </w:pPr>
      <w:r w:rsidRPr="006C0F09">
        <w:rPr>
          <w:sz w:val="20"/>
          <w:szCs w:val="20"/>
        </w:rPr>
        <w:t>Утверждаю:</w:t>
      </w:r>
      <w:r w:rsidRPr="006C0F09">
        <w:rPr>
          <w:sz w:val="20"/>
          <w:szCs w:val="20"/>
        </w:rPr>
        <w:br/>
      </w:r>
      <w:r>
        <w:rPr>
          <w:sz w:val="20"/>
          <w:szCs w:val="20"/>
        </w:rPr>
        <w:t>Глава Милютинского сельского поселения</w:t>
      </w:r>
      <w:r w:rsidRPr="006C0F09">
        <w:rPr>
          <w:sz w:val="20"/>
          <w:szCs w:val="20"/>
        </w:rPr>
        <w:t xml:space="preserve">                        </w:t>
      </w:r>
      <w:r w:rsidRPr="006C0F09">
        <w:rPr>
          <w:sz w:val="20"/>
          <w:szCs w:val="20"/>
        </w:rPr>
        <w:br/>
        <w:t>___________   (подпись)          (расшифровка подписи)</w:t>
      </w:r>
      <w:r w:rsidRPr="006C0F09">
        <w:rPr>
          <w:sz w:val="20"/>
          <w:szCs w:val="20"/>
        </w:rPr>
        <w:br/>
        <w:t>«» 20</w:t>
      </w:r>
      <w:r w:rsidRPr="00C435D5">
        <w:rPr>
          <w:sz w:val="20"/>
          <w:szCs w:val="20"/>
        </w:rPr>
        <w:t>_</w:t>
      </w:r>
      <w:r w:rsidRPr="006C0F09">
        <w:rPr>
          <w:sz w:val="20"/>
          <w:szCs w:val="20"/>
        </w:rPr>
        <w:t xml:space="preserve"> г.</w:t>
      </w:r>
    </w:p>
    <w:p w:rsidR="00117DC8" w:rsidRDefault="00117DC8" w:rsidP="00CB3D33">
      <w:pPr>
        <w:jc w:val="center"/>
        <w:rPr>
          <w:sz w:val="28"/>
          <w:szCs w:val="28"/>
        </w:rPr>
      </w:pPr>
    </w:p>
    <w:p w:rsidR="00117DC8" w:rsidRPr="00FB4AEF" w:rsidRDefault="00117DC8" w:rsidP="00CB3D33">
      <w:pPr>
        <w:jc w:val="center"/>
        <w:rPr>
          <w:sz w:val="28"/>
          <w:szCs w:val="28"/>
        </w:rPr>
      </w:pPr>
    </w:p>
    <w:p w:rsidR="00117DC8" w:rsidRPr="00D52B80" w:rsidRDefault="00117DC8" w:rsidP="00E04523">
      <w:pPr>
        <w:jc w:val="center"/>
        <w:rPr>
          <w:b/>
          <w:bCs/>
          <w:sz w:val="28"/>
          <w:szCs w:val="28"/>
        </w:rPr>
      </w:pPr>
      <w:r w:rsidRPr="00D52B80">
        <w:rPr>
          <w:b/>
          <w:bCs/>
          <w:sz w:val="28"/>
          <w:szCs w:val="28"/>
        </w:rPr>
        <w:t xml:space="preserve">   ЗАЯВКА от  № ___</w:t>
      </w:r>
    </w:p>
    <w:p w:rsidR="00117DC8" w:rsidRPr="00D52B80" w:rsidRDefault="00117DC8" w:rsidP="00CB3D33">
      <w:pPr>
        <w:jc w:val="center"/>
        <w:rPr>
          <w:b/>
          <w:bCs/>
          <w:sz w:val="28"/>
          <w:szCs w:val="28"/>
        </w:rPr>
      </w:pPr>
      <w:r w:rsidRPr="00D52B80">
        <w:rPr>
          <w:b/>
          <w:bCs/>
          <w:sz w:val="28"/>
          <w:szCs w:val="28"/>
        </w:rPr>
        <w:t xml:space="preserve">о внесении изменений в сводную бюджетную роспись </w:t>
      </w:r>
      <w:r>
        <w:rPr>
          <w:b/>
          <w:bCs/>
          <w:sz w:val="28"/>
          <w:szCs w:val="28"/>
        </w:rPr>
        <w:t>местного</w:t>
      </w:r>
      <w:r w:rsidRPr="00D52B80">
        <w:rPr>
          <w:b/>
          <w:bCs/>
          <w:sz w:val="28"/>
          <w:szCs w:val="28"/>
        </w:rPr>
        <w:t xml:space="preserve"> бюджета</w:t>
      </w:r>
    </w:p>
    <w:p w:rsidR="00117DC8" w:rsidRPr="00D52B80" w:rsidRDefault="00117DC8" w:rsidP="00CB3D33">
      <w:pPr>
        <w:jc w:val="center"/>
        <w:rPr>
          <w:b/>
          <w:bCs/>
          <w:sz w:val="28"/>
          <w:szCs w:val="28"/>
        </w:rPr>
      </w:pPr>
      <w:r w:rsidRPr="00D52B80">
        <w:rPr>
          <w:b/>
          <w:bCs/>
          <w:sz w:val="28"/>
          <w:szCs w:val="28"/>
        </w:rPr>
        <w:t xml:space="preserve">и (или) лимиты бюджетных обязательств               </w:t>
      </w:r>
    </w:p>
    <w:p w:rsidR="00117DC8" w:rsidRPr="00FB4AEF" w:rsidRDefault="00117DC8" w:rsidP="007B3E9E">
      <w:pPr>
        <w:jc w:val="both"/>
        <w:rPr>
          <w:sz w:val="28"/>
          <w:szCs w:val="28"/>
        </w:rPr>
      </w:pPr>
      <w:r w:rsidRPr="00FB4AEF">
        <w:rPr>
          <w:sz w:val="28"/>
          <w:szCs w:val="28"/>
        </w:rPr>
        <w:t>______________</w:t>
      </w:r>
      <w:r>
        <w:rPr>
          <w:sz w:val="28"/>
          <w:szCs w:val="28"/>
        </w:rPr>
        <w:t>Администрация Милютинского сельского поселения</w:t>
      </w:r>
      <w:r w:rsidRPr="00FB4AEF">
        <w:rPr>
          <w:sz w:val="28"/>
          <w:szCs w:val="28"/>
        </w:rPr>
        <w:t>________</w:t>
      </w:r>
    </w:p>
    <w:p w:rsidR="00117DC8" w:rsidRPr="00FB4AEF" w:rsidRDefault="00117DC8" w:rsidP="00D14EC8">
      <w:pPr>
        <w:ind w:firstLine="900"/>
        <w:jc w:val="both"/>
        <w:rPr>
          <w:sz w:val="16"/>
          <w:szCs w:val="16"/>
        </w:rPr>
      </w:pPr>
      <w:r w:rsidRPr="00FB4AEF">
        <w:rPr>
          <w:sz w:val="16"/>
          <w:szCs w:val="16"/>
        </w:rPr>
        <w:t xml:space="preserve">                           (наименование главного распорядителя средств областного бюджета)</w:t>
      </w:r>
    </w:p>
    <w:p w:rsidR="00117DC8" w:rsidRPr="00FB4AEF" w:rsidRDefault="00117DC8" w:rsidP="00CA75F9"/>
    <w:p w:rsidR="00117DC8" w:rsidRDefault="00117DC8" w:rsidP="00F75BA3">
      <w:pPr>
        <w:jc w:val="both"/>
      </w:pPr>
      <w:r w:rsidRPr="00FB4AEF">
        <w:t>Изменения в сводную бюджетную роспись</w:t>
      </w:r>
      <w:r>
        <w:t xml:space="preserve"> </w:t>
      </w:r>
      <w:r w:rsidRPr="00D52B80">
        <w:t>и (или) лимиты бюджетных обязательств</w:t>
      </w:r>
      <w:r w:rsidRPr="00FB4AEF">
        <w:t xml:space="preserve"> предлагаются в связи</w:t>
      </w:r>
      <w:r>
        <w:t xml:space="preserve"> с перераспределением  бюджетных ассигнований</w:t>
      </w:r>
      <w:r w:rsidRPr="00FB4AEF">
        <w:t xml:space="preserve">           </w:t>
      </w:r>
      <w:r>
        <w:t xml:space="preserve">        </w:t>
      </w:r>
    </w:p>
    <w:p w:rsidR="00117DC8" w:rsidRPr="00FB4AEF" w:rsidRDefault="00117DC8" w:rsidP="00F75BA3">
      <w:pPr>
        <w:jc w:val="both"/>
        <w:rPr>
          <w:sz w:val="16"/>
          <w:szCs w:val="16"/>
        </w:rPr>
      </w:pPr>
      <w:r>
        <w:t xml:space="preserve">                                  </w:t>
      </w:r>
      <w:r w:rsidRPr="00FB4AEF">
        <w:rPr>
          <w:sz w:val="16"/>
          <w:szCs w:val="16"/>
        </w:rPr>
        <w:t xml:space="preserve">(указать причину </w:t>
      </w:r>
      <w:r w:rsidRPr="00D52B80">
        <w:rPr>
          <w:sz w:val="16"/>
          <w:szCs w:val="16"/>
        </w:rPr>
        <w:t xml:space="preserve">внесения изменений в сводную бюджетную роспись </w:t>
      </w:r>
      <w:r>
        <w:rPr>
          <w:sz w:val="16"/>
          <w:szCs w:val="16"/>
        </w:rPr>
        <w:t>местного</w:t>
      </w:r>
      <w:r w:rsidRPr="00D52B80">
        <w:rPr>
          <w:sz w:val="16"/>
          <w:szCs w:val="16"/>
        </w:rPr>
        <w:t xml:space="preserve"> бюджета</w:t>
      </w:r>
      <w:r w:rsidRPr="00FB4AEF">
        <w:rPr>
          <w:sz w:val="16"/>
          <w:szCs w:val="16"/>
        </w:rPr>
        <w:t>)</w:t>
      </w:r>
    </w:p>
    <w:p w:rsidR="00117DC8" w:rsidRPr="00FB4AEF" w:rsidRDefault="00117DC8" w:rsidP="00F75BA3">
      <w:pPr>
        <w:jc w:val="both"/>
      </w:pPr>
      <w:r w:rsidRPr="00FB4AEF">
        <w:t>_________________________</w:t>
      </w:r>
      <w:r w:rsidRPr="00FB4AEF">
        <w:rPr>
          <w:sz w:val="20"/>
          <w:szCs w:val="20"/>
        </w:rPr>
        <w:t>_____________________________________________________________________</w:t>
      </w:r>
    </w:p>
    <w:p w:rsidR="00117DC8" w:rsidRPr="00FB4AEF" w:rsidRDefault="00117DC8" w:rsidP="00D14EC8">
      <w:pPr>
        <w:jc w:val="both"/>
        <w:rPr>
          <w:sz w:val="18"/>
          <w:szCs w:val="18"/>
        </w:rPr>
      </w:pPr>
      <w:r w:rsidRPr="00FB4AEF">
        <w:t xml:space="preserve">                                               </w:t>
      </w:r>
    </w:p>
    <w:p w:rsidR="00117DC8" w:rsidRPr="00FB4AEF" w:rsidRDefault="00117DC8" w:rsidP="005514B9">
      <w:pPr>
        <w:jc w:val="both"/>
      </w:pPr>
      <w:r w:rsidRPr="00FB4AEF">
        <w:t>по следующим кодам бюджетной классификации:</w:t>
      </w:r>
    </w:p>
    <w:p w:rsidR="00117DC8" w:rsidRPr="00FB4AEF" w:rsidRDefault="00117DC8" w:rsidP="005514B9">
      <w:pPr>
        <w:jc w:val="both"/>
        <w:rPr>
          <w:sz w:val="16"/>
          <w:szCs w:val="16"/>
        </w:rPr>
      </w:pPr>
    </w:p>
    <w:p w:rsidR="00117DC8" w:rsidRPr="00C435D5" w:rsidRDefault="00117DC8" w:rsidP="005514B9">
      <w:pPr>
        <w:jc w:val="both"/>
      </w:pPr>
      <w:r w:rsidRPr="00FB4AEF">
        <w:t xml:space="preserve">Код вида изменений </w:t>
      </w:r>
      <w:r w:rsidRPr="00D52B80">
        <w:t>сводной бюджетной</w:t>
      </w:r>
      <w:r>
        <w:rPr>
          <w:b/>
          <w:bCs/>
        </w:rPr>
        <w:t xml:space="preserve"> </w:t>
      </w:r>
      <w:r w:rsidRPr="00FB4AEF">
        <w:t xml:space="preserve">росписи расходов </w:t>
      </w:r>
      <w:r>
        <w:t>местного</w:t>
      </w:r>
      <w:r w:rsidRPr="00FB4AEF">
        <w:t xml:space="preserve"> бюджета </w:t>
      </w:r>
      <w:r w:rsidRPr="00FF78B2">
        <w:t>и (или) лимитов бюджетных обязательств</w:t>
      </w:r>
    </w:p>
    <w:tbl>
      <w:tblPr>
        <w:tblW w:w="108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900"/>
        <w:gridCol w:w="1080"/>
        <w:gridCol w:w="1260"/>
        <w:gridCol w:w="1080"/>
        <w:gridCol w:w="857"/>
        <w:gridCol w:w="780"/>
        <w:gridCol w:w="1243"/>
        <w:gridCol w:w="1332"/>
        <w:gridCol w:w="1440"/>
      </w:tblGrid>
      <w:tr w:rsidR="00117DC8" w:rsidRPr="002657D8">
        <w:tc>
          <w:tcPr>
            <w:tcW w:w="828" w:type="dxa"/>
            <w:vMerge w:val="restart"/>
          </w:tcPr>
          <w:p w:rsidR="00117DC8" w:rsidRPr="002657D8" w:rsidRDefault="00117DC8" w:rsidP="002657D8">
            <w:pPr>
              <w:jc w:val="center"/>
            </w:pPr>
            <w:r w:rsidRPr="002657D8">
              <w:t>Глава</w:t>
            </w:r>
          </w:p>
        </w:tc>
        <w:tc>
          <w:tcPr>
            <w:tcW w:w="900" w:type="dxa"/>
            <w:vMerge w:val="restart"/>
          </w:tcPr>
          <w:p w:rsidR="00117DC8" w:rsidRPr="002657D8" w:rsidRDefault="00117DC8" w:rsidP="002657D8">
            <w:pPr>
              <w:jc w:val="center"/>
            </w:pPr>
            <w:r w:rsidRPr="002657D8">
              <w:t>РзПр</w:t>
            </w:r>
          </w:p>
        </w:tc>
        <w:tc>
          <w:tcPr>
            <w:tcW w:w="1080" w:type="dxa"/>
            <w:vMerge w:val="restart"/>
          </w:tcPr>
          <w:p w:rsidR="00117DC8" w:rsidRPr="002657D8" w:rsidRDefault="00117DC8" w:rsidP="002657D8">
            <w:pPr>
              <w:jc w:val="center"/>
            </w:pPr>
            <w:r w:rsidRPr="002657D8">
              <w:t>Целевая</w:t>
            </w:r>
          </w:p>
          <w:p w:rsidR="00117DC8" w:rsidRPr="002657D8" w:rsidRDefault="00117DC8" w:rsidP="002657D8">
            <w:pPr>
              <w:jc w:val="center"/>
            </w:pPr>
            <w:r w:rsidRPr="002657D8">
              <w:t>статья</w:t>
            </w:r>
          </w:p>
        </w:tc>
        <w:tc>
          <w:tcPr>
            <w:tcW w:w="1260" w:type="dxa"/>
            <w:vMerge w:val="restart"/>
          </w:tcPr>
          <w:p w:rsidR="00117DC8" w:rsidRPr="002657D8" w:rsidRDefault="00117DC8" w:rsidP="002657D8">
            <w:pPr>
              <w:jc w:val="center"/>
            </w:pPr>
            <w:r w:rsidRPr="002657D8">
              <w:t>Вид расходов</w:t>
            </w:r>
          </w:p>
        </w:tc>
        <w:tc>
          <w:tcPr>
            <w:tcW w:w="1080" w:type="dxa"/>
            <w:vMerge w:val="restart"/>
          </w:tcPr>
          <w:p w:rsidR="00117DC8" w:rsidRPr="002657D8" w:rsidRDefault="00117DC8" w:rsidP="002657D8">
            <w:pPr>
              <w:jc w:val="center"/>
            </w:pPr>
            <w:r w:rsidRPr="002657D8">
              <w:t>КОСГУ</w:t>
            </w:r>
          </w:p>
        </w:tc>
        <w:tc>
          <w:tcPr>
            <w:tcW w:w="857" w:type="dxa"/>
            <w:vMerge w:val="restart"/>
          </w:tcPr>
          <w:p w:rsidR="00117DC8" w:rsidRPr="002657D8" w:rsidRDefault="00117DC8" w:rsidP="002657D8">
            <w:pPr>
              <w:jc w:val="center"/>
              <w:rPr>
                <w:vertAlign w:val="superscript"/>
              </w:rPr>
            </w:pPr>
            <w:r w:rsidRPr="002657D8">
              <w:t>Фонд</w:t>
            </w:r>
            <w:r w:rsidRPr="002657D8">
              <w:rPr>
                <w:vertAlign w:val="superscript"/>
              </w:rPr>
              <w:t>2</w:t>
            </w:r>
          </w:p>
          <w:p w:rsidR="00117DC8" w:rsidRPr="002657D8" w:rsidRDefault="00117DC8" w:rsidP="002657D8">
            <w:pPr>
              <w:jc w:val="center"/>
            </w:pPr>
          </w:p>
        </w:tc>
        <w:tc>
          <w:tcPr>
            <w:tcW w:w="780" w:type="dxa"/>
            <w:vMerge w:val="restart"/>
          </w:tcPr>
          <w:p w:rsidR="00117DC8" w:rsidRPr="002657D8" w:rsidRDefault="00117DC8" w:rsidP="002657D8">
            <w:pPr>
              <w:jc w:val="center"/>
            </w:pPr>
            <w:r w:rsidRPr="002657D8">
              <w:t>Код</w:t>
            </w:r>
          </w:p>
          <w:p w:rsidR="00117DC8" w:rsidRPr="002657D8" w:rsidRDefault="00117DC8" w:rsidP="002657D8">
            <w:pPr>
              <w:jc w:val="center"/>
            </w:pPr>
            <w:r w:rsidRPr="002657D8">
              <w:t>цели</w:t>
            </w:r>
            <w:r w:rsidRPr="002657D8">
              <w:rPr>
                <w:vertAlign w:val="superscript"/>
              </w:rPr>
              <w:t>3</w:t>
            </w:r>
          </w:p>
        </w:tc>
        <w:tc>
          <w:tcPr>
            <w:tcW w:w="4015" w:type="dxa"/>
            <w:gridSpan w:val="3"/>
          </w:tcPr>
          <w:p w:rsidR="00117DC8" w:rsidRPr="002657D8" w:rsidRDefault="00117DC8" w:rsidP="002657D8">
            <w:pPr>
              <w:jc w:val="center"/>
            </w:pPr>
            <w:r w:rsidRPr="002657D8">
              <w:t>Сумма изменений (+,-)</w:t>
            </w:r>
          </w:p>
          <w:p w:rsidR="00117DC8" w:rsidRPr="002657D8" w:rsidRDefault="00117DC8" w:rsidP="002657D8">
            <w:pPr>
              <w:jc w:val="center"/>
            </w:pPr>
            <w:r w:rsidRPr="002657D8">
              <w:t>(тыс. рублей)</w:t>
            </w:r>
          </w:p>
        </w:tc>
      </w:tr>
      <w:tr w:rsidR="00117DC8" w:rsidRPr="002657D8">
        <w:tc>
          <w:tcPr>
            <w:tcW w:w="828" w:type="dxa"/>
            <w:vMerge/>
          </w:tcPr>
          <w:p w:rsidR="00117DC8" w:rsidRPr="002657D8" w:rsidRDefault="00117DC8" w:rsidP="002657D8">
            <w:pPr>
              <w:jc w:val="both"/>
            </w:pPr>
          </w:p>
        </w:tc>
        <w:tc>
          <w:tcPr>
            <w:tcW w:w="900" w:type="dxa"/>
            <w:vMerge/>
          </w:tcPr>
          <w:p w:rsidR="00117DC8" w:rsidRPr="002657D8" w:rsidRDefault="00117DC8" w:rsidP="002657D8">
            <w:pPr>
              <w:jc w:val="both"/>
            </w:pPr>
          </w:p>
        </w:tc>
        <w:tc>
          <w:tcPr>
            <w:tcW w:w="1080" w:type="dxa"/>
            <w:vMerge/>
          </w:tcPr>
          <w:p w:rsidR="00117DC8" w:rsidRPr="002657D8" w:rsidRDefault="00117DC8" w:rsidP="002657D8">
            <w:pPr>
              <w:jc w:val="both"/>
            </w:pPr>
          </w:p>
        </w:tc>
        <w:tc>
          <w:tcPr>
            <w:tcW w:w="1260" w:type="dxa"/>
            <w:vMerge/>
          </w:tcPr>
          <w:p w:rsidR="00117DC8" w:rsidRPr="002657D8" w:rsidRDefault="00117DC8" w:rsidP="002657D8">
            <w:pPr>
              <w:jc w:val="both"/>
            </w:pPr>
          </w:p>
        </w:tc>
        <w:tc>
          <w:tcPr>
            <w:tcW w:w="1080" w:type="dxa"/>
            <w:vMerge/>
          </w:tcPr>
          <w:p w:rsidR="00117DC8" w:rsidRPr="002657D8" w:rsidRDefault="00117DC8" w:rsidP="002657D8">
            <w:pPr>
              <w:jc w:val="both"/>
            </w:pPr>
          </w:p>
        </w:tc>
        <w:tc>
          <w:tcPr>
            <w:tcW w:w="857" w:type="dxa"/>
            <w:vMerge/>
          </w:tcPr>
          <w:p w:rsidR="00117DC8" w:rsidRPr="002657D8" w:rsidRDefault="00117DC8" w:rsidP="002657D8">
            <w:pPr>
              <w:jc w:val="both"/>
            </w:pPr>
          </w:p>
        </w:tc>
        <w:tc>
          <w:tcPr>
            <w:tcW w:w="780" w:type="dxa"/>
            <w:vMerge/>
          </w:tcPr>
          <w:p w:rsidR="00117DC8" w:rsidRPr="002657D8" w:rsidRDefault="00117DC8" w:rsidP="002657D8">
            <w:pPr>
              <w:jc w:val="both"/>
            </w:pPr>
          </w:p>
        </w:tc>
        <w:tc>
          <w:tcPr>
            <w:tcW w:w="1243" w:type="dxa"/>
          </w:tcPr>
          <w:p w:rsidR="00117DC8" w:rsidRPr="002657D8" w:rsidRDefault="00117DC8" w:rsidP="002657D8">
            <w:pPr>
              <w:jc w:val="center"/>
            </w:pPr>
            <w:r w:rsidRPr="002657D8">
              <w:t>Текущий финансо-вый год</w:t>
            </w:r>
          </w:p>
        </w:tc>
        <w:tc>
          <w:tcPr>
            <w:tcW w:w="1332" w:type="dxa"/>
          </w:tcPr>
          <w:p w:rsidR="00117DC8" w:rsidRPr="002657D8" w:rsidRDefault="00117DC8" w:rsidP="002657D8">
            <w:pPr>
              <w:jc w:val="center"/>
            </w:pPr>
            <w:r w:rsidRPr="002657D8">
              <w:t>1-й год планово-го периода</w:t>
            </w:r>
          </w:p>
        </w:tc>
        <w:tc>
          <w:tcPr>
            <w:tcW w:w="1440" w:type="dxa"/>
          </w:tcPr>
          <w:p w:rsidR="00117DC8" w:rsidRPr="002657D8" w:rsidRDefault="00117DC8" w:rsidP="002657D8">
            <w:pPr>
              <w:jc w:val="center"/>
            </w:pPr>
            <w:r w:rsidRPr="002657D8">
              <w:t>2-й год планово-го периода</w:t>
            </w:r>
          </w:p>
        </w:tc>
      </w:tr>
      <w:tr w:rsidR="00117DC8" w:rsidRPr="002657D8">
        <w:tc>
          <w:tcPr>
            <w:tcW w:w="828" w:type="dxa"/>
          </w:tcPr>
          <w:p w:rsidR="00117DC8" w:rsidRPr="002657D8" w:rsidRDefault="00117DC8" w:rsidP="002657D8">
            <w:pPr>
              <w:jc w:val="both"/>
            </w:pPr>
          </w:p>
        </w:tc>
        <w:tc>
          <w:tcPr>
            <w:tcW w:w="900" w:type="dxa"/>
          </w:tcPr>
          <w:p w:rsidR="00117DC8" w:rsidRPr="002657D8" w:rsidRDefault="00117DC8" w:rsidP="002657D8">
            <w:pPr>
              <w:jc w:val="both"/>
            </w:pPr>
          </w:p>
        </w:tc>
        <w:tc>
          <w:tcPr>
            <w:tcW w:w="1080" w:type="dxa"/>
          </w:tcPr>
          <w:p w:rsidR="00117DC8" w:rsidRPr="002657D8" w:rsidRDefault="00117DC8" w:rsidP="002657D8">
            <w:pPr>
              <w:jc w:val="both"/>
            </w:pPr>
          </w:p>
        </w:tc>
        <w:tc>
          <w:tcPr>
            <w:tcW w:w="1260" w:type="dxa"/>
          </w:tcPr>
          <w:p w:rsidR="00117DC8" w:rsidRPr="002657D8" w:rsidRDefault="00117DC8" w:rsidP="002657D8">
            <w:pPr>
              <w:jc w:val="both"/>
            </w:pPr>
          </w:p>
        </w:tc>
        <w:tc>
          <w:tcPr>
            <w:tcW w:w="1080" w:type="dxa"/>
          </w:tcPr>
          <w:p w:rsidR="00117DC8" w:rsidRPr="002657D8" w:rsidRDefault="00117DC8" w:rsidP="002657D8">
            <w:pPr>
              <w:jc w:val="both"/>
            </w:pPr>
          </w:p>
        </w:tc>
        <w:tc>
          <w:tcPr>
            <w:tcW w:w="857" w:type="dxa"/>
          </w:tcPr>
          <w:p w:rsidR="00117DC8" w:rsidRPr="002657D8" w:rsidRDefault="00117DC8" w:rsidP="002657D8">
            <w:pPr>
              <w:jc w:val="both"/>
            </w:pPr>
          </w:p>
        </w:tc>
        <w:tc>
          <w:tcPr>
            <w:tcW w:w="780" w:type="dxa"/>
          </w:tcPr>
          <w:p w:rsidR="00117DC8" w:rsidRPr="002657D8" w:rsidRDefault="00117DC8" w:rsidP="002657D8">
            <w:pPr>
              <w:jc w:val="both"/>
            </w:pPr>
          </w:p>
        </w:tc>
        <w:tc>
          <w:tcPr>
            <w:tcW w:w="1243" w:type="dxa"/>
          </w:tcPr>
          <w:p w:rsidR="00117DC8" w:rsidRPr="002657D8" w:rsidRDefault="00117DC8" w:rsidP="002657D8">
            <w:pPr>
              <w:jc w:val="both"/>
            </w:pPr>
          </w:p>
        </w:tc>
        <w:tc>
          <w:tcPr>
            <w:tcW w:w="1332" w:type="dxa"/>
          </w:tcPr>
          <w:p w:rsidR="00117DC8" w:rsidRPr="002657D8" w:rsidRDefault="00117DC8" w:rsidP="002657D8">
            <w:pPr>
              <w:jc w:val="both"/>
            </w:pPr>
          </w:p>
        </w:tc>
        <w:tc>
          <w:tcPr>
            <w:tcW w:w="1440" w:type="dxa"/>
          </w:tcPr>
          <w:p w:rsidR="00117DC8" w:rsidRPr="002657D8" w:rsidRDefault="00117DC8" w:rsidP="002657D8">
            <w:pPr>
              <w:jc w:val="both"/>
            </w:pPr>
          </w:p>
        </w:tc>
      </w:tr>
      <w:tr w:rsidR="00117DC8" w:rsidRPr="002657D8">
        <w:tc>
          <w:tcPr>
            <w:tcW w:w="828" w:type="dxa"/>
          </w:tcPr>
          <w:p w:rsidR="00117DC8" w:rsidRDefault="00117DC8" w:rsidP="002657D8">
            <w:pPr>
              <w:jc w:val="both"/>
            </w:pPr>
          </w:p>
        </w:tc>
        <w:tc>
          <w:tcPr>
            <w:tcW w:w="900" w:type="dxa"/>
          </w:tcPr>
          <w:p w:rsidR="00117DC8" w:rsidRDefault="00117DC8" w:rsidP="002657D8">
            <w:pPr>
              <w:jc w:val="both"/>
            </w:pPr>
          </w:p>
        </w:tc>
        <w:tc>
          <w:tcPr>
            <w:tcW w:w="1080" w:type="dxa"/>
          </w:tcPr>
          <w:p w:rsidR="00117DC8" w:rsidRDefault="00117DC8" w:rsidP="002657D8">
            <w:pPr>
              <w:jc w:val="both"/>
            </w:pPr>
          </w:p>
        </w:tc>
        <w:tc>
          <w:tcPr>
            <w:tcW w:w="1260" w:type="dxa"/>
          </w:tcPr>
          <w:p w:rsidR="00117DC8" w:rsidRDefault="00117DC8" w:rsidP="002657D8">
            <w:pPr>
              <w:jc w:val="both"/>
            </w:pPr>
          </w:p>
        </w:tc>
        <w:tc>
          <w:tcPr>
            <w:tcW w:w="1080" w:type="dxa"/>
          </w:tcPr>
          <w:p w:rsidR="00117DC8" w:rsidRDefault="00117DC8" w:rsidP="002657D8">
            <w:pPr>
              <w:jc w:val="both"/>
            </w:pPr>
          </w:p>
        </w:tc>
        <w:tc>
          <w:tcPr>
            <w:tcW w:w="857" w:type="dxa"/>
          </w:tcPr>
          <w:p w:rsidR="00117DC8" w:rsidRDefault="00117DC8" w:rsidP="002657D8">
            <w:pPr>
              <w:jc w:val="both"/>
            </w:pPr>
          </w:p>
        </w:tc>
        <w:tc>
          <w:tcPr>
            <w:tcW w:w="780" w:type="dxa"/>
          </w:tcPr>
          <w:p w:rsidR="00117DC8" w:rsidRPr="002657D8" w:rsidRDefault="00117DC8" w:rsidP="002657D8">
            <w:pPr>
              <w:jc w:val="both"/>
            </w:pPr>
          </w:p>
        </w:tc>
        <w:tc>
          <w:tcPr>
            <w:tcW w:w="1243" w:type="dxa"/>
          </w:tcPr>
          <w:p w:rsidR="00117DC8" w:rsidRDefault="00117DC8" w:rsidP="002657D8">
            <w:pPr>
              <w:jc w:val="both"/>
            </w:pPr>
          </w:p>
        </w:tc>
        <w:tc>
          <w:tcPr>
            <w:tcW w:w="1332" w:type="dxa"/>
          </w:tcPr>
          <w:p w:rsidR="00117DC8" w:rsidRPr="002657D8" w:rsidRDefault="00117DC8" w:rsidP="002657D8">
            <w:pPr>
              <w:jc w:val="both"/>
            </w:pPr>
          </w:p>
        </w:tc>
        <w:tc>
          <w:tcPr>
            <w:tcW w:w="1440" w:type="dxa"/>
          </w:tcPr>
          <w:p w:rsidR="00117DC8" w:rsidRPr="002657D8" w:rsidRDefault="00117DC8" w:rsidP="002657D8">
            <w:pPr>
              <w:jc w:val="both"/>
            </w:pPr>
          </w:p>
        </w:tc>
      </w:tr>
      <w:tr w:rsidR="00117DC8" w:rsidRPr="002657D8">
        <w:tc>
          <w:tcPr>
            <w:tcW w:w="828" w:type="dxa"/>
          </w:tcPr>
          <w:p w:rsidR="00117DC8" w:rsidRDefault="00117DC8" w:rsidP="00CB2169">
            <w:pPr>
              <w:jc w:val="both"/>
            </w:pPr>
          </w:p>
        </w:tc>
        <w:tc>
          <w:tcPr>
            <w:tcW w:w="900" w:type="dxa"/>
          </w:tcPr>
          <w:p w:rsidR="00117DC8" w:rsidRDefault="00117DC8" w:rsidP="00CB2169">
            <w:pPr>
              <w:jc w:val="both"/>
            </w:pPr>
          </w:p>
        </w:tc>
        <w:tc>
          <w:tcPr>
            <w:tcW w:w="1080" w:type="dxa"/>
          </w:tcPr>
          <w:p w:rsidR="00117DC8" w:rsidRDefault="00117DC8" w:rsidP="00CB2169">
            <w:pPr>
              <w:jc w:val="both"/>
            </w:pPr>
          </w:p>
        </w:tc>
        <w:tc>
          <w:tcPr>
            <w:tcW w:w="1260" w:type="dxa"/>
          </w:tcPr>
          <w:p w:rsidR="00117DC8" w:rsidRDefault="00117DC8" w:rsidP="00CB2169">
            <w:pPr>
              <w:jc w:val="both"/>
            </w:pPr>
          </w:p>
        </w:tc>
        <w:tc>
          <w:tcPr>
            <w:tcW w:w="1080" w:type="dxa"/>
          </w:tcPr>
          <w:p w:rsidR="00117DC8" w:rsidRDefault="00117DC8" w:rsidP="00CB2169">
            <w:pPr>
              <w:jc w:val="both"/>
            </w:pPr>
          </w:p>
        </w:tc>
        <w:tc>
          <w:tcPr>
            <w:tcW w:w="857" w:type="dxa"/>
          </w:tcPr>
          <w:p w:rsidR="00117DC8" w:rsidRDefault="00117DC8" w:rsidP="00CB2169">
            <w:pPr>
              <w:jc w:val="both"/>
            </w:pPr>
          </w:p>
        </w:tc>
        <w:tc>
          <w:tcPr>
            <w:tcW w:w="780" w:type="dxa"/>
          </w:tcPr>
          <w:p w:rsidR="00117DC8" w:rsidRPr="002657D8" w:rsidRDefault="00117DC8" w:rsidP="00CB2169">
            <w:pPr>
              <w:jc w:val="both"/>
            </w:pPr>
          </w:p>
        </w:tc>
        <w:tc>
          <w:tcPr>
            <w:tcW w:w="1243" w:type="dxa"/>
          </w:tcPr>
          <w:p w:rsidR="00117DC8" w:rsidRDefault="00117DC8" w:rsidP="00CB2169">
            <w:pPr>
              <w:jc w:val="both"/>
            </w:pPr>
          </w:p>
        </w:tc>
        <w:tc>
          <w:tcPr>
            <w:tcW w:w="1332" w:type="dxa"/>
          </w:tcPr>
          <w:p w:rsidR="00117DC8" w:rsidRPr="002657D8" w:rsidRDefault="00117DC8" w:rsidP="002657D8">
            <w:pPr>
              <w:jc w:val="both"/>
            </w:pPr>
          </w:p>
        </w:tc>
        <w:tc>
          <w:tcPr>
            <w:tcW w:w="1440" w:type="dxa"/>
          </w:tcPr>
          <w:p w:rsidR="00117DC8" w:rsidRPr="002657D8" w:rsidRDefault="00117DC8" w:rsidP="002657D8">
            <w:pPr>
              <w:jc w:val="both"/>
            </w:pPr>
          </w:p>
        </w:tc>
      </w:tr>
      <w:tr w:rsidR="00117DC8" w:rsidRPr="002657D8">
        <w:tc>
          <w:tcPr>
            <w:tcW w:w="828" w:type="dxa"/>
          </w:tcPr>
          <w:p w:rsidR="00117DC8" w:rsidRDefault="00117DC8" w:rsidP="002657D8">
            <w:pPr>
              <w:jc w:val="both"/>
            </w:pPr>
          </w:p>
        </w:tc>
        <w:tc>
          <w:tcPr>
            <w:tcW w:w="900" w:type="dxa"/>
          </w:tcPr>
          <w:p w:rsidR="00117DC8" w:rsidRDefault="00117DC8" w:rsidP="002657D8">
            <w:pPr>
              <w:jc w:val="both"/>
            </w:pPr>
          </w:p>
        </w:tc>
        <w:tc>
          <w:tcPr>
            <w:tcW w:w="1080" w:type="dxa"/>
          </w:tcPr>
          <w:p w:rsidR="00117DC8" w:rsidRDefault="00117DC8" w:rsidP="002657D8">
            <w:pPr>
              <w:jc w:val="both"/>
            </w:pPr>
          </w:p>
        </w:tc>
        <w:tc>
          <w:tcPr>
            <w:tcW w:w="1260" w:type="dxa"/>
          </w:tcPr>
          <w:p w:rsidR="00117DC8" w:rsidRDefault="00117DC8" w:rsidP="002657D8">
            <w:pPr>
              <w:jc w:val="both"/>
            </w:pPr>
          </w:p>
        </w:tc>
        <w:tc>
          <w:tcPr>
            <w:tcW w:w="1080" w:type="dxa"/>
          </w:tcPr>
          <w:p w:rsidR="00117DC8" w:rsidRDefault="00117DC8" w:rsidP="002657D8">
            <w:pPr>
              <w:jc w:val="both"/>
            </w:pPr>
          </w:p>
        </w:tc>
        <w:tc>
          <w:tcPr>
            <w:tcW w:w="857" w:type="dxa"/>
          </w:tcPr>
          <w:p w:rsidR="00117DC8" w:rsidRDefault="00117DC8" w:rsidP="002657D8">
            <w:pPr>
              <w:jc w:val="both"/>
            </w:pPr>
          </w:p>
        </w:tc>
        <w:tc>
          <w:tcPr>
            <w:tcW w:w="780" w:type="dxa"/>
          </w:tcPr>
          <w:p w:rsidR="00117DC8" w:rsidRPr="002657D8" w:rsidRDefault="00117DC8" w:rsidP="002657D8">
            <w:pPr>
              <w:jc w:val="both"/>
            </w:pPr>
          </w:p>
        </w:tc>
        <w:tc>
          <w:tcPr>
            <w:tcW w:w="1243" w:type="dxa"/>
          </w:tcPr>
          <w:p w:rsidR="00117DC8" w:rsidRDefault="00117DC8" w:rsidP="002657D8">
            <w:pPr>
              <w:jc w:val="both"/>
            </w:pPr>
          </w:p>
        </w:tc>
        <w:tc>
          <w:tcPr>
            <w:tcW w:w="1332" w:type="dxa"/>
          </w:tcPr>
          <w:p w:rsidR="00117DC8" w:rsidRPr="002657D8" w:rsidRDefault="00117DC8" w:rsidP="002657D8">
            <w:pPr>
              <w:jc w:val="both"/>
            </w:pPr>
          </w:p>
        </w:tc>
        <w:tc>
          <w:tcPr>
            <w:tcW w:w="1440" w:type="dxa"/>
          </w:tcPr>
          <w:p w:rsidR="00117DC8" w:rsidRPr="002657D8" w:rsidRDefault="00117DC8" w:rsidP="002657D8">
            <w:pPr>
              <w:jc w:val="both"/>
            </w:pPr>
          </w:p>
        </w:tc>
      </w:tr>
      <w:tr w:rsidR="00117DC8" w:rsidRPr="002657D8">
        <w:tc>
          <w:tcPr>
            <w:tcW w:w="5148" w:type="dxa"/>
            <w:gridSpan w:val="5"/>
          </w:tcPr>
          <w:p w:rsidR="00117DC8" w:rsidRPr="002657D8" w:rsidRDefault="00117DC8" w:rsidP="002657D8">
            <w:pPr>
              <w:jc w:val="center"/>
            </w:pPr>
          </w:p>
        </w:tc>
        <w:tc>
          <w:tcPr>
            <w:tcW w:w="857" w:type="dxa"/>
          </w:tcPr>
          <w:p w:rsidR="00117DC8" w:rsidRPr="002657D8" w:rsidRDefault="00117DC8" w:rsidP="002657D8">
            <w:pPr>
              <w:jc w:val="both"/>
            </w:pPr>
          </w:p>
        </w:tc>
        <w:tc>
          <w:tcPr>
            <w:tcW w:w="780" w:type="dxa"/>
          </w:tcPr>
          <w:p w:rsidR="00117DC8" w:rsidRPr="002657D8" w:rsidRDefault="00117DC8" w:rsidP="002657D8">
            <w:pPr>
              <w:jc w:val="both"/>
            </w:pPr>
          </w:p>
        </w:tc>
        <w:tc>
          <w:tcPr>
            <w:tcW w:w="1243" w:type="dxa"/>
          </w:tcPr>
          <w:p w:rsidR="00117DC8" w:rsidRPr="002657D8" w:rsidRDefault="00117DC8" w:rsidP="002657D8">
            <w:pPr>
              <w:jc w:val="both"/>
            </w:pPr>
          </w:p>
        </w:tc>
        <w:tc>
          <w:tcPr>
            <w:tcW w:w="1332" w:type="dxa"/>
          </w:tcPr>
          <w:p w:rsidR="00117DC8" w:rsidRPr="002657D8" w:rsidRDefault="00117DC8" w:rsidP="002657D8">
            <w:pPr>
              <w:jc w:val="both"/>
            </w:pPr>
          </w:p>
        </w:tc>
        <w:tc>
          <w:tcPr>
            <w:tcW w:w="1440" w:type="dxa"/>
          </w:tcPr>
          <w:p w:rsidR="00117DC8" w:rsidRPr="002657D8" w:rsidRDefault="00117DC8" w:rsidP="002657D8">
            <w:pPr>
              <w:jc w:val="both"/>
            </w:pPr>
          </w:p>
        </w:tc>
      </w:tr>
    </w:tbl>
    <w:p w:rsidR="00117DC8" w:rsidRPr="00FB4AEF" w:rsidRDefault="00117DC8" w:rsidP="009A429C">
      <w:pPr>
        <w:jc w:val="both"/>
        <w:rPr>
          <w:sz w:val="10"/>
          <w:szCs w:val="10"/>
        </w:rPr>
      </w:pPr>
    </w:p>
    <w:p w:rsidR="00117DC8" w:rsidRPr="00FB4AEF" w:rsidRDefault="00117DC8" w:rsidP="009A429C">
      <w:pPr>
        <w:jc w:val="both"/>
        <w:rPr>
          <w:sz w:val="16"/>
          <w:szCs w:val="16"/>
        </w:rPr>
      </w:pPr>
      <w:r w:rsidRPr="0054304B">
        <w:t>Администрация Милютинского сельского поселения</w:t>
      </w:r>
      <w:r w:rsidRPr="00FB4AEF">
        <w:rPr>
          <w:sz w:val="28"/>
          <w:szCs w:val="28"/>
        </w:rPr>
        <w:t xml:space="preserve"> </w:t>
      </w:r>
      <w:r w:rsidRPr="00FB4AEF">
        <w:t xml:space="preserve">обязуется не допустить образование  </w:t>
      </w:r>
      <w:r w:rsidRPr="00FB4AEF">
        <w:rPr>
          <w:sz w:val="16"/>
          <w:szCs w:val="16"/>
        </w:rPr>
        <w:t xml:space="preserve">                                </w:t>
      </w:r>
    </w:p>
    <w:p w:rsidR="00117DC8" w:rsidRPr="00FB4AEF" w:rsidRDefault="00117DC8" w:rsidP="009A429C">
      <w:pPr>
        <w:jc w:val="both"/>
      </w:pPr>
      <w:r w:rsidRPr="00FB4AEF">
        <w:rPr>
          <w:sz w:val="16"/>
          <w:szCs w:val="16"/>
        </w:rPr>
        <w:t xml:space="preserve">              (наименование главного распорядителя средств областного бюджета)</w:t>
      </w:r>
      <w:r w:rsidRPr="00FB4AEF">
        <w:t xml:space="preserve"> </w:t>
      </w:r>
    </w:p>
    <w:p w:rsidR="00117DC8" w:rsidRPr="00FB4AEF" w:rsidRDefault="00117DC8" w:rsidP="004E41E6">
      <w:pPr>
        <w:jc w:val="both"/>
      </w:pPr>
    </w:p>
    <w:p w:rsidR="00117DC8" w:rsidRPr="00FB4AEF" w:rsidRDefault="00117DC8" w:rsidP="004E41E6">
      <w:pPr>
        <w:jc w:val="both"/>
        <w:rPr>
          <w:vertAlign w:val="superscript"/>
        </w:rPr>
      </w:pPr>
      <w:r w:rsidRPr="00FB4AEF">
        <w:t>кредиторской задолженности по предложенным  к уменьшению расходам</w:t>
      </w:r>
      <w:r w:rsidRPr="00FB4AEF">
        <w:rPr>
          <w:vertAlign w:val="superscript"/>
        </w:rPr>
        <w:t>4</w:t>
      </w:r>
    </w:p>
    <w:p w:rsidR="00117DC8" w:rsidRPr="00FB4AEF" w:rsidRDefault="00117DC8" w:rsidP="00D00F03">
      <w:pPr>
        <w:jc w:val="both"/>
        <w:rPr>
          <w:sz w:val="10"/>
          <w:szCs w:val="10"/>
        </w:rPr>
      </w:pPr>
    </w:p>
    <w:p w:rsidR="00117DC8" w:rsidRDefault="00117DC8" w:rsidP="00D00F03">
      <w:pPr>
        <w:jc w:val="both"/>
        <w:rPr>
          <w:sz w:val="10"/>
          <w:szCs w:val="10"/>
        </w:rPr>
      </w:pPr>
    </w:p>
    <w:p w:rsidR="00117DC8" w:rsidRDefault="00117DC8" w:rsidP="00D00F03">
      <w:pPr>
        <w:jc w:val="both"/>
      </w:pPr>
      <w:r>
        <w:t>Ведущий специалист (главный бухгалтер)</w:t>
      </w:r>
    </w:p>
    <w:p w:rsidR="00117DC8" w:rsidRPr="00FB4AEF" w:rsidRDefault="00117DC8" w:rsidP="00D00F03">
      <w:pPr>
        <w:jc w:val="both"/>
        <w:rPr>
          <w:sz w:val="10"/>
          <w:szCs w:val="10"/>
        </w:rPr>
      </w:pPr>
      <w:r w:rsidRPr="00FB4AEF">
        <w:t xml:space="preserve">___________  </w:t>
      </w:r>
      <w:r>
        <w:t xml:space="preserve">   </w:t>
      </w:r>
    </w:p>
    <w:p w:rsidR="00117DC8" w:rsidRDefault="00117DC8" w:rsidP="00D00F03">
      <w:pPr>
        <w:jc w:val="both"/>
      </w:pPr>
      <w:r w:rsidRPr="00FB4AEF">
        <w:rPr>
          <w:sz w:val="16"/>
          <w:szCs w:val="16"/>
        </w:rPr>
        <w:t xml:space="preserve">подпись)               (расшифровка подписи)                                                                    </w:t>
      </w:r>
      <w:r w:rsidRPr="00FB4AEF">
        <w:t xml:space="preserve">                                                                             </w:t>
      </w:r>
    </w:p>
    <w:p w:rsidR="00117DC8" w:rsidRPr="00FB4AEF" w:rsidRDefault="00117DC8" w:rsidP="00D00F03">
      <w:pPr>
        <w:jc w:val="both"/>
      </w:pPr>
      <w:r>
        <w:t xml:space="preserve">       </w:t>
      </w:r>
      <w:r w:rsidRPr="00FB4AEF">
        <w:t xml:space="preserve">                                                                     Согласовано:</w:t>
      </w:r>
    </w:p>
    <w:p w:rsidR="00117DC8" w:rsidRPr="00FB4AEF" w:rsidRDefault="00117DC8" w:rsidP="00D00F03">
      <w:pPr>
        <w:jc w:val="both"/>
        <w:rPr>
          <w:sz w:val="10"/>
          <w:szCs w:val="10"/>
        </w:rPr>
      </w:pPr>
    </w:p>
    <w:p w:rsidR="00117DC8" w:rsidRPr="00FB4AEF" w:rsidRDefault="00117DC8" w:rsidP="00FF78B2">
      <w:r w:rsidRPr="00FB4AEF">
        <w:t xml:space="preserve">                                                                             </w:t>
      </w:r>
      <w:r>
        <w:t>Начальник отдела экономики</w:t>
      </w:r>
    </w:p>
    <w:p w:rsidR="00117DC8" w:rsidRPr="00FB4AEF" w:rsidRDefault="00117DC8" w:rsidP="00FF78B2">
      <w:pPr>
        <w:ind w:right="-464"/>
      </w:pPr>
      <w:r>
        <w:t xml:space="preserve">  </w:t>
      </w:r>
      <w:r w:rsidRPr="00FB4AEF">
        <w:t xml:space="preserve">  </w:t>
      </w:r>
      <w:r>
        <w:t xml:space="preserve">                                                                        </w:t>
      </w:r>
      <w:r w:rsidRPr="00FB4AEF">
        <w:t xml:space="preserve"> </w:t>
      </w:r>
      <w:r>
        <w:t xml:space="preserve">и финансов   </w:t>
      </w:r>
      <w:r w:rsidRPr="00FB4AEF">
        <w:t xml:space="preserve">___________  </w:t>
      </w:r>
      <w:r>
        <w:t xml:space="preserve">   </w:t>
      </w:r>
    </w:p>
    <w:p w:rsidR="00117DC8" w:rsidRPr="00FB4AEF" w:rsidRDefault="00117DC8" w:rsidP="000A2B99">
      <w:pPr>
        <w:ind w:right="-464"/>
        <w:jc w:val="both"/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</w:t>
      </w:r>
      <w:r w:rsidRPr="00FB4AEF">
        <w:rPr>
          <w:sz w:val="16"/>
          <w:szCs w:val="16"/>
        </w:rPr>
        <w:t xml:space="preserve">(подпись)               (расшифровка подписи)                                                                    </w:t>
      </w:r>
      <w:r w:rsidRPr="00FB4AEF">
        <w:t xml:space="preserve">                                                                             </w:t>
      </w:r>
    </w:p>
    <w:p w:rsidR="00117DC8" w:rsidRDefault="00117DC8" w:rsidP="00DE78FE">
      <w:r w:rsidRPr="00FB4AEF">
        <w:t xml:space="preserve">                                                                            </w:t>
      </w:r>
      <w:r>
        <w:t xml:space="preserve"> </w:t>
      </w:r>
    </w:p>
    <w:p w:rsidR="00117DC8" w:rsidRDefault="00117DC8" w:rsidP="00DE78FE"/>
    <w:p w:rsidR="00117DC8" w:rsidRDefault="00117DC8" w:rsidP="00DE78FE"/>
    <w:p w:rsidR="00117DC8" w:rsidRDefault="00117DC8" w:rsidP="00DE78FE"/>
    <w:p w:rsidR="00117DC8" w:rsidRDefault="00117DC8" w:rsidP="00DE78FE"/>
    <w:p w:rsidR="00117DC8" w:rsidRDefault="00117DC8" w:rsidP="00DE78FE"/>
    <w:p w:rsidR="00117DC8" w:rsidRDefault="00117DC8" w:rsidP="00DE78FE"/>
    <w:p w:rsidR="00117DC8" w:rsidRDefault="00117DC8" w:rsidP="00DE78FE"/>
    <w:p w:rsidR="00117DC8" w:rsidRDefault="00117DC8" w:rsidP="00DE78FE"/>
    <w:p w:rsidR="00117DC8" w:rsidRDefault="00117DC8" w:rsidP="00DE78FE"/>
    <w:p w:rsidR="00117DC8" w:rsidRDefault="00117DC8" w:rsidP="00DE78FE"/>
    <w:p w:rsidR="00117DC8" w:rsidRDefault="00117DC8" w:rsidP="00DE78FE"/>
    <w:p w:rsidR="00117DC8" w:rsidRDefault="00117DC8" w:rsidP="00DE78FE"/>
    <w:p w:rsidR="00117DC8" w:rsidRDefault="00117DC8" w:rsidP="00DE78FE"/>
    <w:p w:rsidR="00117DC8" w:rsidRPr="00FB4AEF" w:rsidRDefault="00117DC8" w:rsidP="00DE78FE">
      <w:pPr>
        <w:rPr>
          <w:sz w:val="18"/>
          <w:szCs w:val="18"/>
        </w:rPr>
      </w:pPr>
    </w:p>
    <w:p w:rsidR="00117DC8" w:rsidRPr="000C6D44" w:rsidRDefault="00117DC8" w:rsidP="008E10D3">
      <w:pPr>
        <w:jc w:val="center"/>
        <w:rPr>
          <w:sz w:val="28"/>
          <w:szCs w:val="28"/>
        </w:rPr>
      </w:pPr>
      <w:r w:rsidRPr="000C6D44">
        <w:rPr>
          <w:sz w:val="28"/>
          <w:szCs w:val="28"/>
        </w:rPr>
        <w:t xml:space="preserve">Особенности заполнения заявки о внесении изменений в сводную бюджетную роспись </w:t>
      </w:r>
      <w:r>
        <w:rPr>
          <w:sz w:val="28"/>
          <w:szCs w:val="28"/>
        </w:rPr>
        <w:t>местного</w:t>
      </w:r>
      <w:r w:rsidRPr="000C6D44">
        <w:rPr>
          <w:sz w:val="28"/>
          <w:szCs w:val="28"/>
        </w:rPr>
        <w:t xml:space="preserve"> бюджета и (или) лимиты бюджетных обязательств</w:t>
      </w:r>
    </w:p>
    <w:p w:rsidR="00117DC8" w:rsidRPr="00FB4AEF" w:rsidRDefault="00117DC8" w:rsidP="00395086">
      <w:pPr>
        <w:tabs>
          <w:tab w:val="left" w:pos="900"/>
          <w:tab w:val="left" w:pos="1080"/>
        </w:tabs>
        <w:ind w:firstLine="720"/>
        <w:jc w:val="center"/>
        <w:rPr>
          <w:sz w:val="28"/>
          <w:szCs w:val="28"/>
        </w:rPr>
      </w:pPr>
    </w:p>
    <w:p w:rsidR="00117DC8" w:rsidRPr="00FB4AEF" w:rsidRDefault="00117DC8" w:rsidP="00395086">
      <w:pPr>
        <w:numPr>
          <w:ilvl w:val="0"/>
          <w:numId w:val="1"/>
        </w:numPr>
        <w:tabs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FB4AEF">
        <w:rPr>
          <w:sz w:val="28"/>
          <w:szCs w:val="28"/>
        </w:rPr>
        <w:t xml:space="preserve">Указываются коды вида изменений в соответствии с приложением 4 к </w:t>
      </w:r>
    </w:p>
    <w:p w:rsidR="00117DC8" w:rsidRPr="00FB4AEF" w:rsidRDefault="00117DC8" w:rsidP="001D61CF">
      <w:pPr>
        <w:tabs>
          <w:tab w:val="left" w:pos="900"/>
          <w:tab w:val="left" w:pos="1080"/>
        </w:tabs>
        <w:jc w:val="both"/>
        <w:rPr>
          <w:sz w:val="28"/>
          <w:szCs w:val="28"/>
        </w:rPr>
      </w:pPr>
      <w:r w:rsidRPr="00FB4AEF">
        <w:rPr>
          <w:sz w:val="28"/>
          <w:szCs w:val="28"/>
        </w:rPr>
        <w:t xml:space="preserve">               Порядку.</w:t>
      </w:r>
    </w:p>
    <w:p w:rsidR="00117DC8" w:rsidRPr="00FB4AEF" w:rsidRDefault="00117DC8" w:rsidP="004A14BF">
      <w:pPr>
        <w:jc w:val="both"/>
        <w:rPr>
          <w:sz w:val="28"/>
          <w:szCs w:val="28"/>
        </w:rPr>
      </w:pPr>
      <w:r w:rsidRPr="00FB4AEF">
        <w:rPr>
          <w:sz w:val="28"/>
          <w:szCs w:val="28"/>
        </w:rPr>
        <w:t xml:space="preserve">          2.   Указываются следующие фонды:</w:t>
      </w:r>
    </w:p>
    <w:p w:rsidR="00117DC8" w:rsidRPr="00FB4AEF" w:rsidRDefault="00117DC8" w:rsidP="004A14BF">
      <w:pPr>
        <w:jc w:val="both"/>
        <w:rPr>
          <w:sz w:val="28"/>
          <w:szCs w:val="28"/>
        </w:rPr>
      </w:pPr>
      <w:r w:rsidRPr="00FB4AEF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Pr="00FB4AEF">
        <w:rPr>
          <w:sz w:val="28"/>
          <w:szCs w:val="28"/>
        </w:rPr>
        <w:t xml:space="preserve"> 11 – резервный фонд </w:t>
      </w:r>
      <w:r w:rsidRPr="000C6D44">
        <w:rPr>
          <w:sz w:val="28"/>
          <w:szCs w:val="28"/>
        </w:rPr>
        <w:t>Правительства Ростовской</w:t>
      </w:r>
      <w:r>
        <w:rPr>
          <w:b/>
          <w:bCs/>
          <w:sz w:val="28"/>
          <w:szCs w:val="28"/>
        </w:rPr>
        <w:t xml:space="preserve"> </w:t>
      </w:r>
      <w:r w:rsidRPr="00FB4AEF">
        <w:rPr>
          <w:sz w:val="28"/>
          <w:szCs w:val="28"/>
        </w:rPr>
        <w:t>области;</w:t>
      </w:r>
    </w:p>
    <w:p w:rsidR="00117DC8" w:rsidRPr="00FB4AEF" w:rsidRDefault="00117DC8" w:rsidP="004A14BF">
      <w:pPr>
        <w:jc w:val="both"/>
        <w:rPr>
          <w:sz w:val="28"/>
          <w:szCs w:val="28"/>
        </w:rPr>
      </w:pPr>
      <w:r w:rsidRPr="00FB4AEF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Pr="00FB4AEF">
        <w:rPr>
          <w:sz w:val="28"/>
          <w:szCs w:val="28"/>
        </w:rPr>
        <w:t xml:space="preserve">12 – исполнение судебных актов по денежным обязательствам                      </w:t>
      </w:r>
      <w:r w:rsidRPr="000C6D44">
        <w:rPr>
          <w:sz w:val="28"/>
          <w:szCs w:val="28"/>
        </w:rPr>
        <w:t>казенных</w:t>
      </w:r>
      <w:r>
        <w:rPr>
          <w:b/>
          <w:bCs/>
          <w:sz w:val="28"/>
          <w:szCs w:val="28"/>
        </w:rPr>
        <w:t xml:space="preserve"> </w:t>
      </w:r>
      <w:r w:rsidRPr="00FB4AEF">
        <w:rPr>
          <w:sz w:val="28"/>
          <w:szCs w:val="28"/>
        </w:rPr>
        <w:t>учреждений;</w:t>
      </w:r>
    </w:p>
    <w:p w:rsidR="00117DC8" w:rsidRPr="00FB4AEF" w:rsidRDefault="00117DC8" w:rsidP="004A14BF">
      <w:pPr>
        <w:jc w:val="both"/>
        <w:rPr>
          <w:sz w:val="28"/>
          <w:szCs w:val="28"/>
        </w:rPr>
      </w:pPr>
      <w:r w:rsidRPr="00FB4AEF">
        <w:rPr>
          <w:sz w:val="28"/>
          <w:szCs w:val="28"/>
        </w:rPr>
        <w:t xml:space="preserve">             15 – исполнение судебных актов по искам к </w:t>
      </w:r>
      <w:r>
        <w:rPr>
          <w:sz w:val="28"/>
          <w:szCs w:val="28"/>
        </w:rPr>
        <w:t>Милютинскому району</w:t>
      </w:r>
      <w:r w:rsidRPr="00FB4AEF">
        <w:rPr>
          <w:sz w:val="28"/>
          <w:szCs w:val="28"/>
        </w:rPr>
        <w:t>;</w:t>
      </w:r>
    </w:p>
    <w:p w:rsidR="00117DC8" w:rsidRDefault="00117DC8" w:rsidP="004A14BF">
      <w:pPr>
        <w:jc w:val="both"/>
        <w:rPr>
          <w:sz w:val="28"/>
          <w:szCs w:val="28"/>
        </w:rPr>
      </w:pPr>
      <w:r w:rsidRPr="00FB4AEF">
        <w:rPr>
          <w:sz w:val="28"/>
          <w:szCs w:val="28"/>
        </w:rPr>
        <w:t xml:space="preserve">             22 – публичные нормативные обязательства </w:t>
      </w:r>
      <w:r>
        <w:rPr>
          <w:sz w:val="28"/>
          <w:szCs w:val="28"/>
        </w:rPr>
        <w:t>Милютинского района</w:t>
      </w:r>
      <w:r w:rsidRPr="00FB4AEF">
        <w:rPr>
          <w:sz w:val="28"/>
          <w:szCs w:val="28"/>
        </w:rPr>
        <w:t xml:space="preserve">,                      финансируемые из </w:t>
      </w:r>
      <w:r>
        <w:rPr>
          <w:sz w:val="28"/>
          <w:szCs w:val="28"/>
        </w:rPr>
        <w:t>местного</w:t>
      </w:r>
      <w:r w:rsidRPr="00FB4AEF">
        <w:rPr>
          <w:sz w:val="28"/>
          <w:szCs w:val="28"/>
        </w:rPr>
        <w:t xml:space="preserve"> бюджета;</w:t>
      </w:r>
    </w:p>
    <w:p w:rsidR="00117DC8" w:rsidRPr="00A04EAF" w:rsidRDefault="00117DC8" w:rsidP="004A14BF">
      <w:pPr>
        <w:jc w:val="both"/>
        <w:rPr>
          <w:sz w:val="28"/>
          <w:szCs w:val="28"/>
        </w:rPr>
      </w:pPr>
      <w:r w:rsidRPr="00FB4AEF">
        <w:rPr>
          <w:sz w:val="28"/>
          <w:szCs w:val="28"/>
        </w:rPr>
        <w:t xml:space="preserve">             </w:t>
      </w:r>
      <w:r w:rsidRPr="00A04EAF">
        <w:rPr>
          <w:sz w:val="28"/>
          <w:szCs w:val="28"/>
        </w:rPr>
        <w:t xml:space="preserve">40 – возврат в </w:t>
      </w:r>
      <w:r>
        <w:rPr>
          <w:sz w:val="28"/>
          <w:szCs w:val="28"/>
        </w:rPr>
        <w:t>областной</w:t>
      </w:r>
      <w:r w:rsidRPr="00A04EAF">
        <w:rPr>
          <w:sz w:val="28"/>
          <w:szCs w:val="28"/>
        </w:rPr>
        <w:t xml:space="preserve"> бюджет сумм, израсходованных не по            целевому назначению;</w:t>
      </w:r>
    </w:p>
    <w:p w:rsidR="00117DC8" w:rsidRPr="00FB4AEF" w:rsidRDefault="00117DC8" w:rsidP="004A14BF">
      <w:pPr>
        <w:jc w:val="both"/>
        <w:rPr>
          <w:sz w:val="28"/>
          <w:szCs w:val="28"/>
        </w:rPr>
      </w:pPr>
      <w:r w:rsidRPr="00FB4AEF">
        <w:rPr>
          <w:sz w:val="28"/>
          <w:szCs w:val="28"/>
        </w:rPr>
        <w:t xml:space="preserve">             00 – в остальных случаях.  </w:t>
      </w:r>
    </w:p>
    <w:p w:rsidR="00117DC8" w:rsidRPr="00A04EAF" w:rsidRDefault="00117DC8" w:rsidP="00633F71">
      <w:pPr>
        <w:ind w:firstLine="720"/>
        <w:jc w:val="both"/>
        <w:rPr>
          <w:sz w:val="28"/>
          <w:szCs w:val="28"/>
        </w:rPr>
      </w:pPr>
      <w:r w:rsidRPr="00FB4AEF">
        <w:rPr>
          <w:sz w:val="28"/>
          <w:szCs w:val="28"/>
        </w:rPr>
        <w:t xml:space="preserve">3.  Заполняется в случае изменения сводной бюджетной росписи </w:t>
      </w:r>
      <w:r>
        <w:rPr>
          <w:sz w:val="28"/>
          <w:szCs w:val="28"/>
        </w:rPr>
        <w:t>местного</w:t>
      </w:r>
      <w:r w:rsidRPr="00A04EAF">
        <w:rPr>
          <w:sz w:val="28"/>
          <w:szCs w:val="28"/>
        </w:rPr>
        <w:t xml:space="preserve"> </w:t>
      </w:r>
    </w:p>
    <w:p w:rsidR="00117DC8" w:rsidRPr="00FB4AEF" w:rsidRDefault="00117DC8" w:rsidP="00633F71">
      <w:pPr>
        <w:ind w:firstLine="720"/>
        <w:jc w:val="both"/>
        <w:rPr>
          <w:sz w:val="28"/>
          <w:szCs w:val="28"/>
        </w:rPr>
      </w:pPr>
      <w:r w:rsidRPr="00A04EAF">
        <w:rPr>
          <w:sz w:val="28"/>
          <w:szCs w:val="28"/>
        </w:rPr>
        <w:t xml:space="preserve">     бюджета</w:t>
      </w:r>
      <w:r>
        <w:rPr>
          <w:b/>
          <w:bCs/>
          <w:sz w:val="28"/>
          <w:szCs w:val="28"/>
        </w:rPr>
        <w:t xml:space="preserve"> </w:t>
      </w:r>
      <w:r w:rsidRPr="00FB4AEF">
        <w:rPr>
          <w:sz w:val="28"/>
          <w:szCs w:val="28"/>
        </w:rPr>
        <w:t>в части бюджетных ассигнований, имеющих код цели.</w:t>
      </w:r>
    </w:p>
    <w:p w:rsidR="00117DC8" w:rsidRPr="00FB4AEF" w:rsidRDefault="00117DC8" w:rsidP="00633F71">
      <w:pPr>
        <w:ind w:firstLine="720"/>
        <w:jc w:val="both"/>
        <w:rPr>
          <w:sz w:val="28"/>
          <w:szCs w:val="28"/>
        </w:rPr>
      </w:pPr>
      <w:r w:rsidRPr="00FB4AEF">
        <w:rPr>
          <w:sz w:val="28"/>
          <w:szCs w:val="28"/>
        </w:rPr>
        <w:t>4. Заполняется ГРБС в случае, если предлагаемые изменения      предусматривают уменьшение бюджетных ассигнований.</w:t>
      </w:r>
    </w:p>
    <w:sectPr w:rsidR="00117DC8" w:rsidRPr="00FB4AEF" w:rsidSect="008550AA">
      <w:footnotePr>
        <w:numFmt w:val="chicago"/>
      </w:footnotePr>
      <w:pgSz w:w="11906" w:h="16838"/>
      <w:pgMar w:top="1079" w:right="850" w:bottom="36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DC8" w:rsidRDefault="00117DC8">
      <w:r>
        <w:separator/>
      </w:r>
    </w:p>
  </w:endnote>
  <w:endnote w:type="continuationSeparator" w:id="1">
    <w:p w:rsidR="00117DC8" w:rsidRDefault="00117D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DC8" w:rsidRDefault="00117DC8">
      <w:r>
        <w:separator/>
      </w:r>
    </w:p>
  </w:footnote>
  <w:footnote w:type="continuationSeparator" w:id="1">
    <w:p w:rsidR="00117DC8" w:rsidRDefault="00117D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9634F"/>
    <w:multiLevelType w:val="hybridMultilevel"/>
    <w:tmpl w:val="208C0674"/>
    <w:lvl w:ilvl="0" w:tplc="518A799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cumentProtection w:edit="readOnly" w:enforcement="0"/>
  <w:defaultTabStop w:val="709"/>
  <w:doNotHyphenateCaps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5433"/>
    <w:rsid w:val="00003281"/>
    <w:rsid w:val="00017929"/>
    <w:rsid w:val="000505CB"/>
    <w:rsid w:val="00056B9A"/>
    <w:rsid w:val="000A2B99"/>
    <w:rsid w:val="000A432E"/>
    <w:rsid w:val="000A617F"/>
    <w:rsid w:val="000C5D28"/>
    <w:rsid w:val="000C6D44"/>
    <w:rsid w:val="000D5BBE"/>
    <w:rsid w:val="000E337F"/>
    <w:rsid w:val="00102553"/>
    <w:rsid w:val="0011176E"/>
    <w:rsid w:val="001134D2"/>
    <w:rsid w:val="00117DC8"/>
    <w:rsid w:val="00130F32"/>
    <w:rsid w:val="00153495"/>
    <w:rsid w:val="00184D3A"/>
    <w:rsid w:val="001A4E4B"/>
    <w:rsid w:val="001A6014"/>
    <w:rsid w:val="001A6660"/>
    <w:rsid w:val="001B4F06"/>
    <w:rsid w:val="001C2428"/>
    <w:rsid w:val="001C729A"/>
    <w:rsid w:val="001D61CF"/>
    <w:rsid w:val="001E2E10"/>
    <w:rsid w:val="001E3EB9"/>
    <w:rsid w:val="001F6623"/>
    <w:rsid w:val="00213781"/>
    <w:rsid w:val="0021494A"/>
    <w:rsid w:val="0022376C"/>
    <w:rsid w:val="00226087"/>
    <w:rsid w:val="002260BB"/>
    <w:rsid w:val="0023220D"/>
    <w:rsid w:val="002347B4"/>
    <w:rsid w:val="00237DF1"/>
    <w:rsid w:val="00240AF3"/>
    <w:rsid w:val="00245A6C"/>
    <w:rsid w:val="002657D8"/>
    <w:rsid w:val="002703EA"/>
    <w:rsid w:val="002706E5"/>
    <w:rsid w:val="00282171"/>
    <w:rsid w:val="00286021"/>
    <w:rsid w:val="002902B7"/>
    <w:rsid w:val="002A1FC9"/>
    <w:rsid w:val="002D5635"/>
    <w:rsid w:val="0030005F"/>
    <w:rsid w:val="003029FF"/>
    <w:rsid w:val="00316274"/>
    <w:rsid w:val="003313CB"/>
    <w:rsid w:val="00340BE1"/>
    <w:rsid w:val="00344AD6"/>
    <w:rsid w:val="00360D0F"/>
    <w:rsid w:val="00367C7B"/>
    <w:rsid w:val="00395086"/>
    <w:rsid w:val="003A690A"/>
    <w:rsid w:val="003B649B"/>
    <w:rsid w:val="003B6A7C"/>
    <w:rsid w:val="003C3AD0"/>
    <w:rsid w:val="003C3BC1"/>
    <w:rsid w:val="003F76A7"/>
    <w:rsid w:val="00403AB4"/>
    <w:rsid w:val="00407426"/>
    <w:rsid w:val="00410F45"/>
    <w:rsid w:val="004433E9"/>
    <w:rsid w:val="00443F66"/>
    <w:rsid w:val="00460566"/>
    <w:rsid w:val="0046302B"/>
    <w:rsid w:val="00466A5D"/>
    <w:rsid w:val="00474C5D"/>
    <w:rsid w:val="00497FE9"/>
    <w:rsid w:val="004A0740"/>
    <w:rsid w:val="004A14BF"/>
    <w:rsid w:val="004B1695"/>
    <w:rsid w:val="004C1339"/>
    <w:rsid w:val="004C2B01"/>
    <w:rsid w:val="004C4175"/>
    <w:rsid w:val="004D2157"/>
    <w:rsid w:val="004D358D"/>
    <w:rsid w:val="004D4F0B"/>
    <w:rsid w:val="004E14CC"/>
    <w:rsid w:val="004E41E6"/>
    <w:rsid w:val="004F648C"/>
    <w:rsid w:val="0050268D"/>
    <w:rsid w:val="005101A5"/>
    <w:rsid w:val="0052670D"/>
    <w:rsid w:val="005410DE"/>
    <w:rsid w:val="005418C9"/>
    <w:rsid w:val="0054304B"/>
    <w:rsid w:val="00550A08"/>
    <w:rsid w:val="005510AF"/>
    <w:rsid w:val="005514B9"/>
    <w:rsid w:val="005536FC"/>
    <w:rsid w:val="005624AC"/>
    <w:rsid w:val="0056735B"/>
    <w:rsid w:val="005732FD"/>
    <w:rsid w:val="00584B7A"/>
    <w:rsid w:val="00592821"/>
    <w:rsid w:val="005A671A"/>
    <w:rsid w:val="005B698F"/>
    <w:rsid w:val="005D6EC5"/>
    <w:rsid w:val="005E3C01"/>
    <w:rsid w:val="005E52CE"/>
    <w:rsid w:val="005E5F7E"/>
    <w:rsid w:val="00626338"/>
    <w:rsid w:val="00632E36"/>
    <w:rsid w:val="00633F71"/>
    <w:rsid w:val="00637788"/>
    <w:rsid w:val="006644B7"/>
    <w:rsid w:val="00665E9B"/>
    <w:rsid w:val="00683BA5"/>
    <w:rsid w:val="006958E5"/>
    <w:rsid w:val="006B391B"/>
    <w:rsid w:val="006C0F09"/>
    <w:rsid w:val="006D27BF"/>
    <w:rsid w:val="006D6255"/>
    <w:rsid w:val="006E250E"/>
    <w:rsid w:val="00700B8C"/>
    <w:rsid w:val="00700B98"/>
    <w:rsid w:val="00723330"/>
    <w:rsid w:val="00726BB4"/>
    <w:rsid w:val="00732BE3"/>
    <w:rsid w:val="00733587"/>
    <w:rsid w:val="007346AD"/>
    <w:rsid w:val="007406BA"/>
    <w:rsid w:val="00776722"/>
    <w:rsid w:val="00795A6D"/>
    <w:rsid w:val="007A2C7B"/>
    <w:rsid w:val="007B3E9E"/>
    <w:rsid w:val="007B5FC6"/>
    <w:rsid w:val="007C5E0C"/>
    <w:rsid w:val="007D2920"/>
    <w:rsid w:val="007E2B6E"/>
    <w:rsid w:val="007F57B7"/>
    <w:rsid w:val="008026AE"/>
    <w:rsid w:val="00803227"/>
    <w:rsid w:val="008103A6"/>
    <w:rsid w:val="0083752F"/>
    <w:rsid w:val="00837BB9"/>
    <w:rsid w:val="008550AA"/>
    <w:rsid w:val="00872248"/>
    <w:rsid w:val="00872D92"/>
    <w:rsid w:val="008A009F"/>
    <w:rsid w:val="008B28F2"/>
    <w:rsid w:val="008D13C7"/>
    <w:rsid w:val="008D2244"/>
    <w:rsid w:val="008D33E2"/>
    <w:rsid w:val="008E10D3"/>
    <w:rsid w:val="008E4B92"/>
    <w:rsid w:val="008F3770"/>
    <w:rsid w:val="00906713"/>
    <w:rsid w:val="00940F7C"/>
    <w:rsid w:val="00943E68"/>
    <w:rsid w:val="009528C5"/>
    <w:rsid w:val="00962E71"/>
    <w:rsid w:val="0097585E"/>
    <w:rsid w:val="00975DF3"/>
    <w:rsid w:val="00976447"/>
    <w:rsid w:val="0098094F"/>
    <w:rsid w:val="00985414"/>
    <w:rsid w:val="00990A97"/>
    <w:rsid w:val="00995A52"/>
    <w:rsid w:val="009967FB"/>
    <w:rsid w:val="009A429C"/>
    <w:rsid w:val="009B72D5"/>
    <w:rsid w:val="009D32FE"/>
    <w:rsid w:val="009E3413"/>
    <w:rsid w:val="009E5D90"/>
    <w:rsid w:val="00A04EAF"/>
    <w:rsid w:val="00A07F56"/>
    <w:rsid w:val="00A271FA"/>
    <w:rsid w:val="00A329DF"/>
    <w:rsid w:val="00A614AF"/>
    <w:rsid w:val="00A621CF"/>
    <w:rsid w:val="00A62878"/>
    <w:rsid w:val="00AB00F9"/>
    <w:rsid w:val="00AC6185"/>
    <w:rsid w:val="00AD0E24"/>
    <w:rsid w:val="00AD1BD0"/>
    <w:rsid w:val="00AD271C"/>
    <w:rsid w:val="00AD4610"/>
    <w:rsid w:val="00AE1DA3"/>
    <w:rsid w:val="00AE1E73"/>
    <w:rsid w:val="00AE2437"/>
    <w:rsid w:val="00AE79EC"/>
    <w:rsid w:val="00AF1FC9"/>
    <w:rsid w:val="00B24FF2"/>
    <w:rsid w:val="00B27009"/>
    <w:rsid w:val="00B518FC"/>
    <w:rsid w:val="00B90F7D"/>
    <w:rsid w:val="00BA61AC"/>
    <w:rsid w:val="00BC7493"/>
    <w:rsid w:val="00BD45EA"/>
    <w:rsid w:val="00BE4A57"/>
    <w:rsid w:val="00BE6E09"/>
    <w:rsid w:val="00BE70D9"/>
    <w:rsid w:val="00BF57DD"/>
    <w:rsid w:val="00C028B4"/>
    <w:rsid w:val="00C02950"/>
    <w:rsid w:val="00C045C3"/>
    <w:rsid w:val="00C13B11"/>
    <w:rsid w:val="00C36354"/>
    <w:rsid w:val="00C435D5"/>
    <w:rsid w:val="00C62EF5"/>
    <w:rsid w:val="00C66CA2"/>
    <w:rsid w:val="00C840A7"/>
    <w:rsid w:val="00C92D41"/>
    <w:rsid w:val="00CA75F9"/>
    <w:rsid w:val="00CB2169"/>
    <w:rsid w:val="00CB2DC3"/>
    <w:rsid w:val="00CB3D33"/>
    <w:rsid w:val="00CC5601"/>
    <w:rsid w:val="00CC5739"/>
    <w:rsid w:val="00D00F03"/>
    <w:rsid w:val="00D03C76"/>
    <w:rsid w:val="00D050CD"/>
    <w:rsid w:val="00D14EC8"/>
    <w:rsid w:val="00D21EF4"/>
    <w:rsid w:val="00D26763"/>
    <w:rsid w:val="00D26AA9"/>
    <w:rsid w:val="00D3124C"/>
    <w:rsid w:val="00D3158D"/>
    <w:rsid w:val="00D52B80"/>
    <w:rsid w:val="00D63280"/>
    <w:rsid w:val="00D72D6B"/>
    <w:rsid w:val="00D74854"/>
    <w:rsid w:val="00D76BBB"/>
    <w:rsid w:val="00D81AE0"/>
    <w:rsid w:val="00D8766A"/>
    <w:rsid w:val="00D91921"/>
    <w:rsid w:val="00D96E2C"/>
    <w:rsid w:val="00DA4DA9"/>
    <w:rsid w:val="00DB1017"/>
    <w:rsid w:val="00DB1ED3"/>
    <w:rsid w:val="00DB569F"/>
    <w:rsid w:val="00DE0ACA"/>
    <w:rsid w:val="00DE403B"/>
    <w:rsid w:val="00DE78FE"/>
    <w:rsid w:val="00DF238B"/>
    <w:rsid w:val="00E02E64"/>
    <w:rsid w:val="00E04523"/>
    <w:rsid w:val="00E41C83"/>
    <w:rsid w:val="00E44325"/>
    <w:rsid w:val="00E53FE0"/>
    <w:rsid w:val="00E55101"/>
    <w:rsid w:val="00E558B2"/>
    <w:rsid w:val="00E65820"/>
    <w:rsid w:val="00E66B13"/>
    <w:rsid w:val="00EA4D7D"/>
    <w:rsid w:val="00EC485A"/>
    <w:rsid w:val="00ED4F8B"/>
    <w:rsid w:val="00ED694D"/>
    <w:rsid w:val="00EF26F5"/>
    <w:rsid w:val="00EF3F3B"/>
    <w:rsid w:val="00F04580"/>
    <w:rsid w:val="00F06E91"/>
    <w:rsid w:val="00F1411D"/>
    <w:rsid w:val="00F14DEE"/>
    <w:rsid w:val="00F22CD4"/>
    <w:rsid w:val="00F22FEB"/>
    <w:rsid w:val="00F23BBE"/>
    <w:rsid w:val="00F24F35"/>
    <w:rsid w:val="00F33F29"/>
    <w:rsid w:val="00F51D6E"/>
    <w:rsid w:val="00F5460C"/>
    <w:rsid w:val="00F55433"/>
    <w:rsid w:val="00F706A0"/>
    <w:rsid w:val="00F75BA3"/>
    <w:rsid w:val="00F82358"/>
    <w:rsid w:val="00F916E2"/>
    <w:rsid w:val="00FA142E"/>
    <w:rsid w:val="00FA669B"/>
    <w:rsid w:val="00FB4AEF"/>
    <w:rsid w:val="00FC3528"/>
    <w:rsid w:val="00FC59E9"/>
    <w:rsid w:val="00FC5CF6"/>
    <w:rsid w:val="00FF7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A7C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C5E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C1339"/>
    <w:rPr>
      <w:sz w:val="2"/>
      <w:szCs w:val="2"/>
    </w:rPr>
  </w:style>
  <w:style w:type="table" w:styleId="TableGrid">
    <w:name w:val="Table Grid"/>
    <w:basedOn w:val="TableNormal"/>
    <w:uiPriority w:val="99"/>
    <w:rsid w:val="006644B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DE0A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C133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E0AC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44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2</Pages>
  <Words>535</Words>
  <Characters>3051</Characters>
  <Application>Microsoft Office Outlook</Application>
  <DocSecurity>0</DocSecurity>
  <Lines>0</Lines>
  <Paragraphs>0</Paragraphs>
  <ScaleCrop>false</ScaleCrop>
  <Company>Минфин РО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</dc:title>
  <dc:subject/>
  <dc:creator>Волженина</dc:creator>
  <cp:keywords/>
  <dc:description/>
  <cp:lastModifiedBy>User</cp:lastModifiedBy>
  <cp:revision>5</cp:revision>
  <cp:lastPrinted>2015-06-22T12:49:00Z</cp:lastPrinted>
  <dcterms:created xsi:type="dcterms:W3CDTF">2015-05-20T12:12:00Z</dcterms:created>
  <dcterms:modified xsi:type="dcterms:W3CDTF">2017-09-18T06:09:00Z</dcterms:modified>
</cp:coreProperties>
</file>