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15" w:rsidRPr="009A0843" w:rsidRDefault="00B45A15" w:rsidP="00EA1BD5">
      <w:pPr>
        <w:keepNext/>
        <w:keepLines/>
        <w:suppressLineNumbers/>
        <w:tabs>
          <w:tab w:val="left" w:pos="709"/>
        </w:tabs>
        <w:suppressAutoHyphens/>
        <w:ind w:left="5387"/>
        <w:contextualSpacing/>
        <w:rPr>
          <w:sz w:val="24"/>
          <w:szCs w:val="24"/>
        </w:rPr>
      </w:pPr>
      <w:bookmarkStart w:id="0" w:name="_GoBack"/>
      <w:bookmarkEnd w:id="0"/>
    </w:p>
    <w:p w:rsidR="00B45A15" w:rsidRPr="00563D82" w:rsidRDefault="00B45A15" w:rsidP="00B45A15">
      <w:pPr>
        <w:jc w:val="center"/>
        <w:rPr>
          <w:sz w:val="24"/>
          <w:szCs w:val="24"/>
        </w:rPr>
      </w:pPr>
      <w:r w:rsidRPr="00563D82">
        <w:rPr>
          <w:sz w:val="24"/>
          <w:szCs w:val="24"/>
        </w:rPr>
        <w:t>АДМИНИСТРАЦИЯ</w:t>
      </w:r>
    </w:p>
    <w:p w:rsidR="00B45A15" w:rsidRPr="00563D82" w:rsidRDefault="00945AB2" w:rsidP="00B45A15">
      <w:pPr>
        <w:jc w:val="center"/>
        <w:rPr>
          <w:sz w:val="24"/>
          <w:szCs w:val="24"/>
        </w:rPr>
      </w:pPr>
      <w:r w:rsidRPr="00563D82">
        <w:rPr>
          <w:sz w:val="24"/>
          <w:szCs w:val="24"/>
        </w:rPr>
        <w:t>МИЛЮТИНСКОГО</w:t>
      </w:r>
      <w:r w:rsidR="00B45A15" w:rsidRPr="00563D82">
        <w:rPr>
          <w:sz w:val="24"/>
          <w:szCs w:val="24"/>
        </w:rPr>
        <w:t xml:space="preserve"> СЕЛЬСКОГО ПОСЕЛЕНИЯ</w:t>
      </w:r>
    </w:p>
    <w:p w:rsidR="00B45A15" w:rsidRPr="00563D82" w:rsidRDefault="00B45A15" w:rsidP="00B45A15">
      <w:pPr>
        <w:jc w:val="center"/>
        <w:rPr>
          <w:sz w:val="24"/>
          <w:szCs w:val="24"/>
        </w:rPr>
      </w:pPr>
      <w:r w:rsidRPr="00563D82">
        <w:rPr>
          <w:sz w:val="24"/>
          <w:szCs w:val="24"/>
        </w:rPr>
        <w:t>МИЛЮТИНСКОГО РАЙОНА РОСТОВСКОЙ ОБЛАСТИ</w:t>
      </w:r>
    </w:p>
    <w:p w:rsidR="00B45A15" w:rsidRPr="00563D82" w:rsidRDefault="00B45A15" w:rsidP="00B45A15">
      <w:pPr>
        <w:jc w:val="center"/>
        <w:rPr>
          <w:sz w:val="24"/>
          <w:szCs w:val="24"/>
        </w:rPr>
      </w:pPr>
    </w:p>
    <w:p w:rsidR="00B45A15" w:rsidRPr="00563D82" w:rsidRDefault="00B45A15" w:rsidP="00B45A15">
      <w:pPr>
        <w:jc w:val="center"/>
        <w:rPr>
          <w:sz w:val="24"/>
          <w:szCs w:val="24"/>
        </w:rPr>
      </w:pPr>
      <w:r w:rsidRPr="00563D82">
        <w:rPr>
          <w:sz w:val="24"/>
          <w:szCs w:val="24"/>
        </w:rPr>
        <w:t>ПОСТАНОВЛЕНИЕ</w:t>
      </w:r>
    </w:p>
    <w:p w:rsidR="00B45A15" w:rsidRPr="00563D82" w:rsidRDefault="00B45A15" w:rsidP="00B45A15">
      <w:pPr>
        <w:jc w:val="center"/>
        <w:rPr>
          <w:sz w:val="24"/>
          <w:szCs w:val="24"/>
        </w:rPr>
      </w:pPr>
    </w:p>
    <w:p w:rsidR="00B45A15" w:rsidRPr="00563D82" w:rsidRDefault="00B45A15" w:rsidP="00B45A15">
      <w:pPr>
        <w:widowControl w:val="0"/>
        <w:jc w:val="center"/>
        <w:rPr>
          <w:rFonts w:eastAsia="Courier New"/>
          <w:color w:val="000000"/>
          <w:sz w:val="24"/>
          <w:szCs w:val="24"/>
        </w:rPr>
      </w:pPr>
      <w:r w:rsidRPr="009A0843">
        <w:rPr>
          <w:rFonts w:eastAsia="Courier New"/>
          <w:color w:val="000000"/>
          <w:sz w:val="24"/>
          <w:szCs w:val="24"/>
        </w:rPr>
        <w:t>31</w:t>
      </w:r>
      <w:r w:rsidRPr="00563D82">
        <w:rPr>
          <w:rFonts w:eastAsia="Courier New"/>
          <w:color w:val="000000"/>
          <w:sz w:val="24"/>
          <w:szCs w:val="24"/>
        </w:rPr>
        <w:t xml:space="preserve">.12.2019  № </w:t>
      </w:r>
      <w:r w:rsidR="00945AB2">
        <w:rPr>
          <w:rFonts w:eastAsia="Courier New"/>
          <w:color w:val="000000"/>
          <w:sz w:val="24"/>
          <w:szCs w:val="24"/>
        </w:rPr>
        <w:t>107</w:t>
      </w:r>
    </w:p>
    <w:p w:rsidR="00B45A15" w:rsidRPr="00563D82" w:rsidRDefault="00B45A15" w:rsidP="00B45A15">
      <w:pPr>
        <w:widowControl w:val="0"/>
        <w:jc w:val="center"/>
        <w:rPr>
          <w:rFonts w:eastAsia="Courier New"/>
          <w:color w:val="000000"/>
          <w:sz w:val="24"/>
          <w:szCs w:val="24"/>
        </w:rPr>
      </w:pPr>
    </w:p>
    <w:p w:rsidR="00B45A15" w:rsidRPr="00563D82" w:rsidRDefault="00B45A15" w:rsidP="00B45A15">
      <w:pPr>
        <w:jc w:val="center"/>
        <w:rPr>
          <w:sz w:val="24"/>
          <w:szCs w:val="24"/>
        </w:rPr>
      </w:pPr>
      <w:r w:rsidRPr="00563D82">
        <w:rPr>
          <w:sz w:val="24"/>
          <w:szCs w:val="24"/>
        </w:rPr>
        <w:t xml:space="preserve">ст. </w:t>
      </w:r>
      <w:r w:rsidR="00945AB2">
        <w:rPr>
          <w:sz w:val="24"/>
          <w:szCs w:val="24"/>
        </w:rPr>
        <w:t>Милютинская</w:t>
      </w:r>
    </w:p>
    <w:p w:rsidR="00B45A15" w:rsidRPr="009A0843" w:rsidRDefault="00B45A15" w:rsidP="00B45A15">
      <w:pPr>
        <w:keepNext/>
        <w:keepLines/>
        <w:suppressLineNumbers/>
        <w:tabs>
          <w:tab w:val="left" w:pos="1134"/>
        </w:tabs>
        <w:suppressAutoHyphens/>
        <w:autoSpaceDE w:val="0"/>
        <w:autoSpaceDN w:val="0"/>
        <w:adjustRightInd w:val="0"/>
        <w:ind w:left="851" w:hanging="851"/>
        <w:contextualSpacing/>
        <w:jc w:val="both"/>
        <w:rPr>
          <w:sz w:val="24"/>
          <w:szCs w:val="24"/>
        </w:rPr>
      </w:pPr>
    </w:p>
    <w:p w:rsidR="00B45A15" w:rsidRPr="009A0843" w:rsidRDefault="00B45A15" w:rsidP="00B45A15">
      <w:pPr>
        <w:keepNext/>
        <w:keepLines/>
        <w:suppressLineNumbers/>
        <w:tabs>
          <w:tab w:val="left" w:pos="1134"/>
        </w:tabs>
        <w:suppressAutoHyphens/>
        <w:autoSpaceDE w:val="0"/>
        <w:autoSpaceDN w:val="0"/>
        <w:adjustRightInd w:val="0"/>
        <w:ind w:left="851" w:hanging="851"/>
        <w:contextualSpacing/>
        <w:jc w:val="both"/>
        <w:rPr>
          <w:sz w:val="24"/>
          <w:szCs w:val="24"/>
        </w:rPr>
      </w:pPr>
    </w:p>
    <w:p w:rsidR="00B45A15" w:rsidRPr="009A0843" w:rsidRDefault="00B45A15" w:rsidP="00B45A15">
      <w:pPr>
        <w:pStyle w:val="Heading"/>
        <w:keepNext/>
        <w:keepLines/>
        <w:widowControl/>
        <w:suppressLineNumbers/>
        <w:tabs>
          <w:tab w:val="left" w:pos="9356"/>
        </w:tabs>
        <w:suppressAutoHyphens/>
        <w:ind w:right="-1"/>
        <w:contextualSpacing/>
        <w:jc w:val="center"/>
        <w:rPr>
          <w:rFonts w:ascii="Times New Roman" w:hAnsi="Times New Roman" w:cs="Times New Roman"/>
          <w:b w:val="0"/>
          <w:bCs w:val="0"/>
          <w:sz w:val="24"/>
          <w:szCs w:val="24"/>
        </w:rPr>
      </w:pPr>
      <w:r w:rsidRPr="009A0843">
        <w:rPr>
          <w:rFonts w:ascii="Times New Roman" w:hAnsi="Times New Roman" w:cs="Times New Roman"/>
          <w:b w:val="0"/>
          <w:bCs w:val="0"/>
          <w:sz w:val="24"/>
          <w:szCs w:val="24"/>
        </w:rPr>
        <w:t>Об утверждении порядка составления и утверждения плана</w:t>
      </w:r>
    </w:p>
    <w:p w:rsidR="00B45A15" w:rsidRPr="009A0843" w:rsidRDefault="00B45A15" w:rsidP="00B45A15">
      <w:pPr>
        <w:pStyle w:val="Heading"/>
        <w:keepNext/>
        <w:keepLines/>
        <w:widowControl/>
        <w:suppressLineNumbers/>
        <w:tabs>
          <w:tab w:val="left" w:pos="9356"/>
        </w:tabs>
        <w:suppressAutoHyphens/>
        <w:ind w:right="-1"/>
        <w:contextualSpacing/>
        <w:jc w:val="center"/>
        <w:rPr>
          <w:rFonts w:ascii="Times New Roman" w:hAnsi="Times New Roman" w:cs="Times New Roman"/>
          <w:b w:val="0"/>
          <w:bCs w:val="0"/>
          <w:sz w:val="24"/>
          <w:szCs w:val="24"/>
        </w:rPr>
      </w:pPr>
      <w:r w:rsidRPr="009A0843">
        <w:rPr>
          <w:rFonts w:ascii="Times New Roman" w:hAnsi="Times New Roman" w:cs="Times New Roman"/>
          <w:b w:val="0"/>
          <w:bCs w:val="0"/>
          <w:sz w:val="24"/>
          <w:szCs w:val="24"/>
        </w:rPr>
        <w:t>финансово-хозяйственной деятельности муниципальных учреждений</w:t>
      </w:r>
    </w:p>
    <w:p w:rsidR="00B45A15" w:rsidRPr="009A0843" w:rsidRDefault="00945AB2" w:rsidP="00B45A15">
      <w:pPr>
        <w:pStyle w:val="Heading"/>
        <w:keepNext/>
        <w:keepLines/>
        <w:widowControl/>
        <w:suppressLineNumbers/>
        <w:tabs>
          <w:tab w:val="left" w:pos="9356"/>
        </w:tabs>
        <w:suppressAutoHyphens/>
        <w:ind w:right="-1"/>
        <w:contextualSpacing/>
        <w:jc w:val="center"/>
        <w:rPr>
          <w:rFonts w:ascii="Times New Roman" w:eastAsia="Calibri" w:hAnsi="Times New Roman" w:cs="Times New Roman"/>
          <w:b w:val="0"/>
          <w:sz w:val="24"/>
          <w:szCs w:val="24"/>
        </w:rPr>
      </w:pPr>
      <w:proofErr w:type="spellStart"/>
      <w:r>
        <w:rPr>
          <w:rFonts w:ascii="Times New Roman" w:hAnsi="Times New Roman" w:cs="Times New Roman"/>
          <w:b w:val="0"/>
          <w:bCs w:val="0"/>
          <w:sz w:val="24"/>
          <w:szCs w:val="24"/>
        </w:rPr>
        <w:t>Милютинского</w:t>
      </w:r>
      <w:proofErr w:type="spellEnd"/>
      <w:r w:rsidR="00B45A15" w:rsidRPr="009A0843">
        <w:rPr>
          <w:rFonts w:ascii="Times New Roman" w:hAnsi="Times New Roman" w:cs="Times New Roman"/>
          <w:b w:val="0"/>
          <w:bCs w:val="0"/>
          <w:sz w:val="24"/>
          <w:szCs w:val="24"/>
        </w:rPr>
        <w:t xml:space="preserve"> сельского поселения</w:t>
      </w:r>
    </w:p>
    <w:p w:rsidR="00B45A15" w:rsidRPr="009A0843" w:rsidRDefault="00B45A15" w:rsidP="00B45A15">
      <w:pPr>
        <w:pStyle w:val="Heading"/>
        <w:keepNext/>
        <w:keepLines/>
        <w:widowControl/>
        <w:suppressLineNumbers/>
        <w:tabs>
          <w:tab w:val="left" w:pos="9356"/>
        </w:tabs>
        <w:suppressAutoHyphens/>
        <w:ind w:right="-1"/>
        <w:contextualSpacing/>
        <w:rPr>
          <w:rFonts w:ascii="Times New Roman" w:eastAsia="Calibri" w:hAnsi="Times New Roman" w:cs="Times New Roman"/>
          <w:b w:val="0"/>
          <w:sz w:val="24"/>
          <w:szCs w:val="24"/>
        </w:rPr>
      </w:pPr>
    </w:p>
    <w:p w:rsidR="00B45A15" w:rsidRPr="009A0843" w:rsidRDefault="00B45A15" w:rsidP="00B45A15">
      <w:pPr>
        <w:keepNext/>
        <w:keepLines/>
        <w:suppressLineNumbers/>
        <w:autoSpaceDE w:val="0"/>
        <w:autoSpaceDN w:val="0"/>
        <w:adjustRightInd w:val="0"/>
        <w:ind w:firstLine="708"/>
        <w:contextualSpacing/>
        <w:jc w:val="both"/>
        <w:rPr>
          <w:sz w:val="24"/>
          <w:szCs w:val="24"/>
        </w:rPr>
      </w:pPr>
      <w:r w:rsidRPr="009A0843">
        <w:rPr>
          <w:sz w:val="24"/>
          <w:szCs w:val="24"/>
        </w:rPr>
        <w:t xml:space="preserve">Руководствуясь подпунктом 6 пункта 3.3 статьи 32 Федерального закона от 12.01.1996 №7-ФЗ «О некоммерческих организациях», приказом Министерства финансов Российской Федерации от 31.08.2018 №186н «О требованиях к составлению и утверждению плана финансово-хозяйственной деятельности государственного (муниципального) учреждения»,  Администрация </w:t>
      </w:r>
      <w:proofErr w:type="spellStart"/>
      <w:r w:rsidR="00945AB2" w:rsidRPr="00945AB2">
        <w:rPr>
          <w:bCs/>
          <w:sz w:val="24"/>
          <w:szCs w:val="24"/>
        </w:rPr>
        <w:t>Милютинского</w:t>
      </w:r>
      <w:proofErr w:type="spellEnd"/>
      <w:r w:rsidRPr="00945AB2">
        <w:rPr>
          <w:sz w:val="24"/>
          <w:szCs w:val="24"/>
        </w:rPr>
        <w:t xml:space="preserve"> </w:t>
      </w:r>
      <w:r w:rsidRPr="009A0843">
        <w:rPr>
          <w:sz w:val="24"/>
          <w:szCs w:val="24"/>
        </w:rPr>
        <w:t>сельского поселения</w:t>
      </w:r>
    </w:p>
    <w:p w:rsidR="00B45A15" w:rsidRPr="009A0843" w:rsidRDefault="00B45A15" w:rsidP="00B45A15">
      <w:pPr>
        <w:keepNext/>
        <w:keepLines/>
        <w:suppressLineNumbers/>
        <w:tabs>
          <w:tab w:val="left" w:pos="567"/>
        </w:tabs>
        <w:suppressAutoHyphens/>
        <w:contextualSpacing/>
        <w:jc w:val="center"/>
        <w:rPr>
          <w:b/>
          <w:sz w:val="24"/>
          <w:szCs w:val="24"/>
        </w:rPr>
      </w:pPr>
    </w:p>
    <w:p w:rsidR="00B45A15" w:rsidRPr="009A0843" w:rsidRDefault="00B45A15" w:rsidP="00B45A15">
      <w:pPr>
        <w:keepNext/>
        <w:keepLines/>
        <w:suppressLineNumbers/>
        <w:tabs>
          <w:tab w:val="left" w:pos="567"/>
        </w:tabs>
        <w:suppressAutoHyphens/>
        <w:contextualSpacing/>
        <w:jc w:val="center"/>
        <w:rPr>
          <w:b/>
          <w:sz w:val="24"/>
          <w:szCs w:val="24"/>
        </w:rPr>
      </w:pPr>
      <w:r w:rsidRPr="009A0843">
        <w:rPr>
          <w:b/>
          <w:sz w:val="24"/>
          <w:szCs w:val="24"/>
        </w:rPr>
        <w:t>П О С Т А Н О В Л Я Е Т:</w:t>
      </w:r>
    </w:p>
    <w:p w:rsidR="00B45A15" w:rsidRPr="009A0843" w:rsidRDefault="00B45A15" w:rsidP="00B45A15">
      <w:pPr>
        <w:keepNext/>
        <w:keepLines/>
        <w:suppressLineNumbers/>
        <w:tabs>
          <w:tab w:val="left" w:pos="567"/>
        </w:tabs>
        <w:suppressAutoHyphens/>
        <w:contextualSpacing/>
        <w:jc w:val="center"/>
        <w:rPr>
          <w:sz w:val="24"/>
          <w:szCs w:val="24"/>
        </w:rPr>
      </w:pPr>
    </w:p>
    <w:p w:rsidR="00B45A15" w:rsidRPr="009A0843" w:rsidRDefault="00B45A15" w:rsidP="00B45A15">
      <w:pPr>
        <w:keepNext/>
        <w:keepLines/>
        <w:suppressLineNumbers/>
        <w:tabs>
          <w:tab w:val="left" w:pos="1276"/>
        </w:tabs>
        <w:suppressAutoHyphens/>
        <w:autoSpaceDE w:val="0"/>
        <w:autoSpaceDN w:val="0"/>
        <w:adjustRightInd w:val="0"/>
        <w:ind w:firstLine="709"/>
        <w:contextualSpacing/>
        <w:jc w:val="both"/>
        <w:rPr>
          <w:sz w:val="24"/>
          <w:szCs w:val="24"/>
        </w:rPr>
      </w:pPr>
      <w:r w:rsidRPr="009A0843">
        <w:rPr>
          <w:sz w:val="24"/>
          <w:szCs w:val="24"/>
        </w:rPr>
        <w:t>1.</w:t>
      </w:r>
      <w:r w:rsidRPr="009A0843">
        <w:rPr>
          <w:sz w:val="24"/>
          <w:szCs w:val="24"/>
        </w:rPr>
        <w:tab/>
        <w:t xml:space="preserve">Утвердить порядок составления и утверждения плана финансово-хозяйственной деятельности муниципальных учреждений </w:t>
      </w:r>
      <w:proofErr w:type="spellStart"/>
      <w:r w:rsidR="00945AB2" w:rsidRPr="00945AB2">
        <w:rPr>
          <w:bCs/>
          <w:sz w:val="24"/>
          <w:szCs w:val="24"/>
        </w:rPr>
        <w:t>Милютинского</w:t>
      </w:r>
      <w:proofErr w:type="spellEnd"/>
      <w:r w:rsidRPr="00945AB2">
        <w:rPr>
          <w:sz w:val="24"/>
          <w:szCs w:val="24"/>
        </w:rPr>
        <w:t xml:space="preserve"> </w:t>
      </w:r>
      <w:r w:rsidRPr="009A0843">
        <w:rPr>
          <w:sz w:val="24"/>
          <w:szCs w:val="24"/>
        </w:rPr>
        <w:t>сельского поселения согласно приложению к настоящему постановлению.</w:t>
      </w:r>
    </w:p>
    <w:p w:rsidR="00B45A15" w:rsidRPr="009A0843" w:rsidRDefault="00B45A15" w:rsidP="00B45A15">
      <w:pPr>
        <w:keepNext/>
        <w:keepLines/>
        <w:suppressLineNumbers/>
        <w:tabs>
          <w:tab w:val="left" w:pos="1276"/>
        </w:tabs>
        <w:suppressAutoHyphens/>
        <w:autoSpaceDE w:val="0"/>
        <w:autoSpaceDN w:val="0"/>
        <w:adjustRightInd w:val="0"/>
        <w:ind w:firstLine="709"/>
        <w:contextualSpacing/>
        <w:jc w:val="both"/>
        <w:rPr>
          <w:sz w:val="24"/>
          <w:szCs w:val="24"/>
        </w:rPr>
      </w:pPr>
      <w:r w:rsidRPr="009A0843">
        <w:rPr>
          <w:sz w:val="24"/>
          <w:szCs w:val="24"/>
        </w:rPr>
        <w:t>2.</w:t>
      </w:r>
      <w:r w:rsidRPr="009A0843">
        <w:rPr>
          <w:sz w:val="24"/>
          <w:szCs w:val="24"/>
        </w:rPr>
        <w:tab/>
        <w:t xml:space="preserve">Признать утратившим силу с 1 января 2020 года постановление Администрации </w:t>
      </w:r>
      <w:proofErr w:type="spellStart"/>
      <w:r w:rsidR="00945AB2" w:rsidRPr="00945AB2">
        <w:rPr>
          <w:bCs/>
          <w:sz w:val="24"/>
          <w:szCs w:val="24"/>
        </w:rPr>
        <w:t>Милютинского</w:t>
      </w:r>
      <w:proofErr w:type="spellEnd"/>
      <w:r w:rsidRPr="009A0843">
        <w:rPr>
          <w:sz w:val="24"/>
          <w:szCs w:val="24"/>
        </w:rPr>
        <w:t xml:space="preserve"> сельск</w:t>
      </w:r>
      <w:r w:rsidR="00945AB2">
        <w:rPr>
          <w:sz w:val="24"/>
          <w:szCs w:val="24"/>
        </w:rPr>
        <w:t>ого поселения от 30.12.2016 № 127</w:t>
      </w:r>
      <w:r w:rsidRPr="009A0843">
        <w:rPr>
          <w:sz w:val="24"/>
          <w:szCs w:val="24"/>
        </w:rPr>
        <w:t xml:space="preserve"> «Об утверждении порядка составления и утверждения плана финансово-хозяйственной деятельности муниципальных бюджетных и автономных учреждений».</w:t>
      </w:r>
    </w:p>
    <w:p w:rsidR="00B45A15" w:rsidRPr="009A0843" w:rsidRDefault="00B45A15" w:rsidP="00B45A15">
      <w:pPr>
        <w:tabs>
          <w:tab w:val="left" w:pos="1276"/>
        </w:tabs>
        <w:autoSpaceDE w:val="0"/>
        <w:autoSpaceDN w:val="0"/>
        <w:adjustRightInd w:val="0"/>
        <w:ind w:firstLine="709"/>
        <w:jc w:val="both"/>
        <w:rPr>
          <w:sz w:val="24"/>
          <w:szCs w:val="24"/>
        </w:rPr>
      </w:pPr>
      <w:r w:rsidRPr="009A0843">
        <w:rPr>
          <w:sz w:val="24"/>
          <w:szCs w:val="24"/>
        </w:rPr>
        <w:t>3.</w:t>
      </w:r>
      <w:r w:rsidRPr="009A0843">
        <w:rPr>
          <w:sz w:val="24"/>
          <w:szCs w:val="24"/>
        </w:rPr>
        <w:tab/>
        <w:t xml:space="preserve">Настоящее постановление вступает в силу после опубликования (обнародования) и применяется при формировании плана финансово-хозяйственной деятельности муниципального учреждения </w:t>
      </w:r>
      <w:proofErr w:type="spellStart"/>
      <w:r w:rsidR="00945AB2" w:rsidRPr="00945AB2">
        <w:rPr>
          <w:bCs/>
          <w:sz w:val="24"/>
          <w:szCs w:val="24"/>
        </w:rPr>
        <w:t>Милютинского</w:t>
      </w:r>
      <w:proofErr w:type="spellEnd"/>
      <w:r w:rsidRPr="009A0843">
        <w:rPr>
          <w:sz w:val="24"/>
          <w:szCs w:val="24"/>
        </w:rPr>
        <w:t xml:space="preserve"> сельского поселения, начиная с плана финансово-хозяйственной деятельности на 2020 год и плановый период 2021 и 2022 годов.</w:t>
      </w:r>
    </w:p>
    <w:p w:rsidR="00B45A15" w:rsidRPr="009A0843" w:rsidRDefault="00B45A15" w:rsidP="00B45A15">
      <w:pPr>
        <w:tabs>
          <w:tab w:val="left" w:pos="1276"/>
        </w:tabs>
        <w:autoSpaceDE w:val="0"/>
        <w:autoSpaceDN w:val="0"/>
        <w:adjustRightInd w:val="0"/>
        <w:ind w:firstLine="709"/>
        <w:jc w:val="both"/>
        <w:rPr>
          <w:sz w:val="24"/>
          <w:szCs w:val="24"/>
        </w:rPr>
      </w:pPr>
      <w:r w:rsidRPr="009A0843">
        <w:rPr>
          <w:sz w:val="24"/>
          <w:szCs w:val="24"/>
        </w:rPr>
        <w:t>4.</w:t>
      </w:r>
      <w:r w:rsidRPr="009A0843">
        <w:rPr>
          <w:sz w:val="24"/>
          <w:szCs w:val="24"/>
        </w:rPr>
        <w:tab/>
        <w:t>Контроль исполнения настоящего постановления оставляю за собой.</w:t>
      </w:r>
    </w:p>
    <w:p w:rsidR="00B45A15" w:rsidRPr="009A0843" w:rsidRDefault="00B45A15" w:rsidP="00B45A15">
      <w:pPr>
        <w:tabs>
          <w:tab w:val="left" w:pos="1276"/>
        </w:tabs>
        <w:autoSpaceDE w:val="0"/>
        <w:autoSpaceDN w:val="0"/>
        <w:adjustRightInd w:val="0"/>
        <w:ind w:firstLine="709"/>
        <w:jc w:val="both"/>
        <w:rPr>
          <w:sz w:val="24"/>
          <w:szCs w:val="24"/>
        </w:rPr>
      </w:pPr>
    </w:p>
    <w:p w:rsidR="00B45A15" w:rsidRPr="009A0843" w:rsidRDefault="00B45A15" w:rsidP="00B45A15">
      <w:pPr>
        <w:tabs>
          <w:tab w:val="left" w:pos="1276"/>
        </w:tabs>
        <w:autoSpaceDE w:val="0"/>
        <w:autoSpaceDN w:val="0"/>
        <w:adjustRightInd w:val="0"/>
        <w:ind w:firstLine="709"/>
        <w:jc w:val="both"/>
        <w:rPr>
          <w:sz w:val="24"/>
          <w:szCs w:val="24"/>
        </w:rPr>
      </w:pPr>
    </w:p>
    <w:p w:rsidR="00B45A15" w:rsidRPr="009A0843" w:rsidRDefault="00B45A15" w:rsidP="00B45A15">
      <w:pPr>
        <w:tabs>
          <w:tab w:val="left" w:pos="1276"/>
        </w:tabs>
        <w:autoSpaceDE w:val="0"/>
        <w:autoSpaceDN w:val="0"/>
        <w:adjustRightInd w:val="0"/>
        <w:ind w:firstLine="709"/>
        <w:jc w:val="both"/>
        <w:rPr>
          <w:sz w:val="24"/>
          <w:szCs w:val="24"/>
        </w:rPr>
      </w:pPr>
    </w:p>
    <w:p w:rsidR="00B45A15" w:rsidRPr="009A0843" w:rsidRDefault="00B45A15" w:rsidP="00B45A15">
      <w:pPr>
        <w:tabs>
          <w:tab w:val="left" w:pos="1276"/>
        </w:tabs>
        <w:autoSpaceDE w:val="0"/>
        <w:autoSpaceDN w:val="0"/>
        <w:adjustRightInd w:val="0"/>
        <w:ind w:firstLine="709"/>
        <w:jc w:val="both"/>
        <w:rPr>
          <w:sz w:val="24"/>
          <w:szCs w:val="24"/>
        </w:rPr>
      </w:pPr>
      <w:r w:rsidRPr="009A0843">
        <w:rPr>
          <w:sz w:val="24"/>
          <w:szCs w:val="24"/>
        </w:rPr>
        <w:t xml:space="preserve">Глава Администрации </w:t>
      </w:r>
    </w:p>
    <w:p w:rsidR="00B45A15" w:rsidRPr="009A0843" w:rsidRDefault="00945AB2" w:rsidP="00945AB2">
      <w:pPr>
        <w:tabs>
          <w:tab w:val="left" w:pos="1276"/>
        </w:tabs>
        <w:autoSpaceDE w:val="0"/>
        <w:autoSpaceDN w:val="0"/>
        <w:adjustRightInd w:val="0"/>
        <w:ind w:firstLine="709"/>
        <w:jc w:val="both"/>
        <w:rPr>
          <w:sz w:val="24"/>
          <w:szCs w:val="24"/>
        </w:rPr>
      </w:pPr>
      <w:proofErr w:type="spellStart"/>
      <w:r w:rsidRPr="00945AB2">
        <w:rPr>
          <w:bCs/>
          <w:sz w:val="24"/>
          <w:szCs w:val="24"/>
        </w:rPr>
        <w:t>Милютинского</w:t>
      </w:r>
      <w:proofErr w:type="spellEnd"/>
      <w:r w:rsidR="00B45A15" w:rsidRPr="009A0843">
        <w:rPr>
          <w:sz w:val="24"/>
          <w:szCs w:val="24"/>
        </w:rPr>
        <w:t xml:space="preserve"> сельского поселения                                </w:t>
      </w:r>
      <w:r>
        <w:rPr>
          <w:sz w:val="24"/>
          <w:szCs w:val="24"/>
        </w:rPr>
        <w:t>Л</w:t>
      </w:r>
      <w:r w:rsidR="00B45A15" w:rsidRPr="009A0843">
        <w:rPr>
          <w:sz w:val="24"/>
          <w:szCs w:val="24"/>
        </w:rPr>
        <w:t>.В.</w:t>
      </w:r>
      <w:r>
        <w:rPr>
          <w:sz w:val="24"/>
          <w:szCs w:val="24"/>
        </w:rPr>
        <w:t xml:space="preserve"> Алёшкина</w:t>
      </w:r>
    </w:p>
    <w:p w:rsidR="00B45A15" w:rsidRPr="009A0843" w:rsidRDefault="00B45A15" w:rsidP="00B45A15">
      <w:pPr>
        <w:keepNext/>
        <w:keepLines/>
        <w:suppressLineNumbers/>
        <w:tabs>
          <w:tab w:val="left" w:pos="709"/>
        </w:tabs>
        <w:suppressAutoHyphens/>
        <w:ind w:left="5387"/>
        <w:rPr>
          <w:sz w:val="24"/>
          <w:szCs w:val="24"/>
        </w:rPr>
      </w:pPr>
    </w:p>
    <w:p w:rsidR="00B45A15" w:rsidRPr="009A0843" w:rsidRDefault="00B45A15" w:rsidP="00B45A15">
      <w:pPr>
        <w:keepNext/>
        <w:keepLines/>
        <w:suppressLineNumbers/>
        <w:tabs>
          <w:tab w:val="left" w:pos="709"/>
        </w:tabs>
        <w:suppressAutoHyphens/>
        <w:contextualSpacing/>
        <w:rPr>
          <w:sz w:val="24"/>
          <w:szCs w:val="24"/>
        </w:rPr>
      </w:pPr>
    </w:p>
    <w:p w:rsidR="0047021E" w:rsidRPr="009A0843" w:rsidRDefault="0047021E" w:rsidP="00B45A15">
      <w:pPr>
        <w:keepNext/>
        <w:keepLines/>
        <w:suppressLineNumbers/>
        <w:tabs>
          <w:tab w:val="left" w:pos="709"/>
        </w:tabs>
        <w:suppressAutoHyphens/>
        <w:contextualSpacing/>
        <w:rPr>
          <w:sz w:val="24"/>
          <w:szCs w:val="24"/>
        </w:rPr>
      </w:pPr>
    </w:p>
    <w:p w:rsidR="0047021E" w:rsidRPr="009A0843" w:rsidRDefault="0047021E" w:rsidP="00B45A15">
      <w:pPr>
        <w:keepNext/>
        <w:keepLines/>
        <w:suppressLineNumbers/>
        <w:tabs>
          <w:tab w:val="left" w:pos="709"/>
        </w:tabs>
        <w:suppressAutoHyphens/>
        <w:contextualSpacing/>
        <w:rPr>
          <w:sz w:val="24"/>
          <w:szCs w:val="24"/>
        </w:rPr>
      </w:pPr>
    </w:p>
    <w:p w:rsidR="0047021E" w:rsidRPr="009A0843" w:rsidRDefault="0047021E" w:rsidP="00B45A15">
      <w:pPr>
        <w:keepNext/>
        <w:keepLines/>
        <w:suppressLineNumbers/>
        <w:tabs>
          <w:tab w:val="left" w:pos="709"/>
        </w:tabs>
        <w:suppressAutoHyphens/>
        <w:contextualSpacing/>
        <w:rPr>
          <w:sz w:val="24"/>
          <w:szCs w:val="24"/>
        </w:rPr>
      </w:pPr>
    </w:p>
    <w:p w:rsidR="0047021E" w:rsidRPr="009A0843" w:rsidRDefault="0047021E" w:rsidP="00B45A15">
      <w:pPr>
        <w:keepNext/>
        <w:keepLines/>
        <w:suppressLineNumbers/>
        <w:tabs>
          <w:tab w:val="left" w:pos="709"/>
        </w:tabs>
        <w:suppressAutoHyphens/>
        <w:contextualSpacing/>
        <w:rPr>
          <w:sz w:val="24"/>
          <w:szCs w:val="24"/>
        </w:rPr>
      </w:pPr>
    </w:p>
    <w:p w:rsidR="0047021E" w:rsidRPr="009A0843" w:rsidRDefault="0047021E" w:rsidP="00B45A15">
      <w:pPr>
        <w:keepNext/>
        <w:keepLines/>
        <w:suppressLineNumbers/>
        <w:tabs>
          <w:tab w:val="left" w:pos="709"/>
        </w:tabs>
        <w:suppressAutoHyphens/>
        <w:contextualSpacing/>
        <w:rPr>
          <w:sz w:val="24"/>
          <w:szCs w:val="24"/>
        </w:rPr>
      </w:pPr>
    </w:p>
    <w:p w:rsidR="0047021E" w:rsidRPr="009A0843" w:rsidRDefault="0047021E" w:rsidP="0047021E">
      <w:pPr>
        <w:rPr>
          <w:sz w:val="24"/>
          <w:szCs w:val="24"/>
        </w:rPr>
      </w:pPr>
    </w:p>
    <w:p w:rsidR="00FC771D" w:rsidRPr="009A0843" w:rsidRDefault="0047021E" w:rsidP="0047021E">
      <w:pPr>
        <w:keepNext/>
        <w:keepLines/>
        <w:suppressLineNumbers/>
        <w:tabs>
          <w:tab w:val="left" w:pos="709"/>
          <w:tab w:val="left" w:pos="1134"/>
        </w:tabs>
        <w:suppressAutoHyphens/>
        <w:autoSpaceDE w:val="0"/>
        <w:autoSpaceDN w:val="0"/>
        <w:adjustRightInd w:val="0"/>
        <w:contextualSpacing/>
        <w:jc w:val="right"/>
        <w:rPr>
          <w:sz w:val="24"/>
          <w:szCs w:val="24"/>
        </w:rPr>
      </w:pPr>
      <w:r w:rsidRPr="009A0843">
        <w:rPr>
          <w:sz w:val="24"/>
          <w:szCs w:val="24"/>
        </w:rPr>
        <w:lastRenderedPageBreak/>
        <w:t>Приложение</w:t>
      </w:r>
      <w:r w:rsidR="00C75CDA" w:rsidRPr="009A0843">
        <w:rPr>
          <w:sz w:val="24"/>
          <w:szCs w:val="24"/>
        </w:rPr>
        <w:t xml:space="preserve"> </w:t>
      </w:r>
      <w:r w:rsidRPr="009A0843">
        <w:rPr>
          <w:sz w:val="24"/>
          <w:szCs w:val="24"/>
        </w:rPr>
        <w:t xml:space="preserve"> </w:t>
      </w:r>
    </w:p>
    <w:p w:rsidR="00FC771D" w:rsidRPr="009A0843" w:rsidRDefault="0047021E" w:rsidP="00FC771D">
      <w:pPr>
        <w:keepNext/>
        <w:keepLines/>
        <w:suppressLineNumbers/>
        <w:tabs>
          <w:tab w:val="left" w:pos="709"/>
          <w:tab w:val="left" w:pos="1134"/>
        </w:tabs>
        <w:suppressAutoHyphens/>
        <w:autoSpaceDE w:val="0"/>
        <w:autoSpaceDN w:val="0"/>
        <w:adjustRightInd w:val="0"/>
        <w:contextualSpacing/>
        <w:jc w:val="right"/>
        <w:rPr>
          <w:sz w:val="24"/>
          <w:szCs w:val="24"/>
        </w:rPr>
      </w:pPr>
      <w:r w:rsidRPr="009A0843">
        <w:rPr>
          <w:sz w:val="24"/>
          <w:szCs w:val="24"/>
        </w:rPr>
        <w:t xml:space="preserve">к постановлению Администрации </w:t>
      </w:r>
    </w:p>
    <w:p w:rsidR="0047021E" w:rsidRPr="009A0843" w:rsidRDefault="00945AB2" w:rsidP="00FC771D">
      <w:pPr>
        <w:keepNext/>
        <w:keepLines/>
        <w:suppressLineNumbers/>
        <w:tabs>
          <w:tab w:val="left" w:pos="709"/>
          <w:tab w:val="left" w:pos="1134"/>
        </w:tabs>
        <w:suppressAutoHyphens/>
        <w:autoSpaceDE w:val="0"/>
        <w:autoSpaceDN w:val="0"/>
        <w:adjustRightInd w:val="0"/>
        <w:contextualSpacing/>
        <w:jc w:val="right"/>
        <w:rPr>
          <w:sz w:val="24"/>
          <w:szCs w:val="24"/>
        </w:rPr>
      </w:pPr>
      <w:proofErr w:type="spellStart"/>
      <w:r w:rsidRPr="00945AB2">
        <w:rPr>
          <w:bCs/>
          <w:sz w:val="24"/>
          <w:szCs w:val="24"/>
        </w:rPr>
        <w:t>Милютинского</w:t>
      </w:r>
      <w:proofErr w:type="spellEnd"/>
      <w:r w:rsidR="00FC771D" w:rsidRPr="009A0843">
        <w:rPr>
          <w:sz w:val="24"/>
          <w:szCs w:val="24"/>
        </w:rPr>
        <w:t xml:space="preserve"> </w:t>
      </w:r>
      <w:r w:rsidR="0047021E" w:rsidRPr="009A0843">
        <w:rPr>
          <w:sz w:val="24"/>
          <w:szCs w:val="24"/>
        </w:rPr>
        <w:t>сельского поселения</w:t>
      </w:r>
    </w:p>
    <w:p w:rsidR="00B45A15" w:rsidRPr="009A0843" w:rsidRDefault="0047021E" w:rsidP="0047021E">
      <w:pPr>
        <w:keepNext/>
        <w:keepLines/>
        <w:suppressLineNumbers/>
        <w:tabs>
          <w:tab w:val="left" w:pos="709"/>
          <w:tab w:val="left" w:pos="1134"/>
        </w:tabs>
        <w:suppressAutoHyphens/>
        <w:autoSpaceDE w:val="0"/>
        <w:autoSpaceDN w:val="0"/>
        <w:adjustRightInd w:val="0"/>
        <w:contextualSpacing/>
        <w:jc w:val="right"/>
        <w:rPr>
          <w:sz w:val="24"/>
          <w:szCs w:val="24"/>
        </w:rPr>
      </w:pPr>
      <w:r w:rsidRPr="009A0843">
        <w:rPr>
          <w:sz w:val="24"/>
          <w:szCs w:val="24"/>
        </w:rPr>
        <w:t>от 31.12.2019г.  № 1</w:t>
      </w:r>
      <w:r w:rsidR="00945AB2">
        <w:rPr>
          <w:sz w:val="24"/>
          <w:szCs w:val="24"/>
        </w:rPr>
        <w:t>07</w:t>
      </w:r>
    </w:p>
    <w:p w:rsidR="00EA1BD5" w:rsidRPr="009A0843" w:rsidRDefault="00EA1BD5" w:rsidP="0041695C">
      <w:pPr>
        <w:pStyle w:val="ConsPlusTitle"/>
        <w:tabs>
          <w:tab w:val="left" w:pos="0"/>
        </w:tabs>
        <w:jc w:val="center"/>
        <w:rPr>
          <w:rFonts w:ascii="Times New Roman" w:hAnsi="Times New Roman" w:cs="Times New Roman"/>
          <w:b w:val="0"/>
        </w:rPr>
      </w:pPr>
      <w:r w:rsidRPr="009A0843">
        <w:rPr>
          <w:rFonts w:ascii="Times New Roman" w:hAnsi="Times New Roman" w:cs="Times New Roman"/>
          <w:b w:val="0"/>
        </w:rPr>
        <w:t>Порядок</w:t>
      </w:r>
    </w:p>
    <w:p w:rsidR="00EA1BD5" w:rsidRPr="009A0843" w:rsidRDefault="00EA1BD5" w:rsidP="0041695C">
      <w:pPr>
        <w:pStyle w:val="ConsPlusTitle"/>
        <w:tabs>
          <w:tab w:val="left" w:pos="0"/>
        </w:tabs>
        <w:jc w:val="center"/>
        <w:rPr>
          <w:rFonts w:ascii="Times New Roman" w:hAnsi="Times New Roman" w:cs="Times New Roman"/>
          <w:b w:val="0"/>
        </w:rPr>
      </w:pPr>
      <w:r w:rsidRPr="009A0843">
        <w:rPr>
          <w:rFonts w:ascii="Times New Roman" w:hAnsi="Times New Roman" w:cs="Times New Roman"/>
          <w:b w:val="0"/>
        </w:rPr>
        <w:t xml:space="preserve">составления и утверждения плана финансово-хозяйственной деятельности муниципальных учреждений </w:t>
      </w:r>
      <w:proofErr w:type="spellStart"/>
      <w:r w:rsidR="00945AB2" w:rsidRPr="00945AB2">
        <w:rPr>
          <w:rFonts w:ascii="Times New Roman" w:hAnsi="Times New Roman" w:cs="Times New Roman"/>
          <w:b w:val="0"/>
          <w:bCs w:val="0"/>
        </w:rPr>
        <w:t>Милютинского</w:t>
      </w:r>
      <w:proofErr w:type="spellEnd"/>
      <w:r w:rsidR="0047021E" w:rsidRPr="009A0843">
        <w:rPr>
          <w:rFonts w:ascii="Times New Roman" w:hAnsi="Times New Roman" w:cs="Times New Roman"/>
          <w:b w:val="0"/>
        </w:rPr>
        <w:t xml:space="preserve"> сельского поселения</w:t>
      </w:r>
    </w:p>
    <w:p w:rsidR="00EA1BD5" w:rsidRPr="009A0843" w:rsidRDefault="00EA1BD5" w:rsidP="0041695C">
      <w:pPr>
        <w:pStyle w:val="ConsPlusTitle"/>
        <w:tabs>
          <w:tab w:val="left" w:pos="0"/>
        </w:tabs>
        <w:jc w:val="center"/>
        <w:rPr>
          <w:rFonts w:ascii="Times New Roman" w:hAnsi="Times New Roman" w:cs="Times New Roman"/>
          <w:b w:val="0"/>
        </w:rPr>
      </w:pPr>
    </w:p>
    <w:p w:rsidR="00EA1BD5" w:rsidRPr="009A0843" w:rsidRDefault="00EA1BD5" w:rsidP="00DB3D69">
      <w:pPr>
        <w:pStyle w:val="ConsPlusTitle"/>
        <w:numPr>
          <w:ilvl w:val="0"/>
          <w:numId w:val="17"/>
        </w:numPr>
        <w:tabs>
          <w:tab w:val="left" w:pos="567"/>
        </w:tabs>
        <w:ind w:left="0" w:firstLine="0"/>
        <w:jc w:val="center"/>
        <w:outlineLvl w:val="1"/>
        <w:rPr>
          <w:rFonts w:ascii="Times New Roman" w:hAnsi="Times New Roman" w:cs="Times New Roman"/>
          <w:b w:val="0"/>
        </w:rPr>
      </w:pPr>
      <w:r w:rsidRPr="009A0843">
        <w:rPr>
          <w:rFonts w:ascii="Times New Roman" w:hAnsi="Times New Roman" w:cs="Times New Roman"/>
          <w:b w:val="0"/>
        </w:rPr>
        <w:t>Общие положения</w:t>
      </w:r>
    </w:p>
    <w:p w:rsidR="00EA1BD5" w:rsidRPr="009A0843" w:rsidRDefault="00EA1BD5" w:rsidP="0041695C">
      <w:pPr>
        <w:pStyle w:val="ConsPlusNormal"/>
        <w:tabs>
          <w:tab w:val="left" w:pos="0"/>
        </w:tabs>
        <w:jc w:val="both"/>
        <w:rPr>
          <w:sz w:val="24"/>
          <w:szCs w:val="24"/>
        </w:rPr>
      </w:pPr>
    </w:p>
    <w:p w:rsidR="00EA1BD5" w:rsidRPr="009A0843" w:rsidRDefault="00EA1BD5" w:rsidP="00D77C6F">
      <w:pPr>
        <w:pStyle w:val="ConsPlusNormal"/>
        <w:tabs>
          <w:tab w:val="left" w:pos="1418"/>
        </w:tabs>
        <w:ind w:firstLine="709"/>
        <w:jc w:val="both"/>
        <w:rPr>
          <w:sz w:val="24"/>
          <w:szCs w:val="24"/>
        </w:rPr>
      </w:pPr>
      <w:r w:rsidRPr="009A0843">
        <w:rPr>
          <w:sz w:val="24"/>
          <w:szCs w:val="24"/>
        </w:rPr>
        <w:t>1.1.</w:t>
      </w:r>
      <w:r w:rsidR="00D77C6F" w:rsidRPr="009A0843">
        <w:rPr>
          <w:sz w:val="24"/>
          <w:szCs w:val="24"/>
        </w:rPr>
        <w:tab/>
      </w:r>
      <w:r w:rsidRPr="009A0843">
        <w:rPr>
          <w:sz w:val="24"/>
          <w:szCs w:val="24"/>
        </w:rPr>
        <w:t xml:space="preserve">Настоящий Порядок составления и утверждения плана финансово-хозяйственной деятельности </w:t>
      </w:r>
      <w:r w:rsidR="00DB3D69" w:rsidRPr="009A0843">
        <w:rPr>
          <w:sz w:val="24"/>
          <w:szCs w:val="24"/>
        </w:rPr>
        <w:t xml:space="preserve">муниципальных учреждений </w:t>
      </w:r>
      <w:proofErr w:type="spellStart"/>
      <w:r w:rsidR="00945AB2" w:rsidRPr="00945AB2">
        <w:rPr>
          <w:bCs/>
          <w:sz w:val="24"/>
          <w:szCs w:val="24"/>
        </w:rPr>
        <w:t>Милютинского</w:t>
      </w:r>
      <w:proofErr w:type="spellEnd"/>
      <w:r w:rsidR="0047021E" w:rsidRPr="009A0843">
        <w:rPr>
          <w:sz w:val="24"/>
          <w:szCs w:val="24"/>
        </w:rPr>
        <w:t xml:space="preserve"> сельского поселения</w:t>
      </w:r>
      <w:r w:rsidRPr="009A0843">
        <w:rPr>
          <w:sz w:val="24"/>
          <w:szCs w:val="24"/>
        </w:rPr>
        <w:t xml:space="preserve"> (далее - Порядок) </w:t>
      </w:r>
      <w:r w:rsidR="00DB3D69" w:rsidRPr="009A0843">
        <w:rPr>
          <w:sz w:val="24"/>
          <w:szCs w:val="24"/>
        </w:rPr>
        <w:t xml:space="preserve">регламентирует </w:t>
      </w:r>
      <w:r w:rsidRPr="009A0843">
        <w:rPr>
          <w:sz w:val="24"/>
          <w:szCs w:val="24"/>
        </w:rPr>
        <w:t xml:space="preserve">порядок составления и утверждения плана финансово-хозяйственной деятельности муниципального </w:t>
      </w:r>
      <w:r w:rsidR="00DB3D69" w:rsidRPr="009A0843">
        <w:rPr>
          <w:sz w:val="24"/>
          <w:szCs w:val="24"/>
        </w:rPr>
        <w:t xml:space="preserve">учреждения </w:t>
      </w:r>
      <w:proofErr w:type="spellStart"/>
      <w:r w:rsidR="00945AB2" w:rsidRPr="00945AB2">
        <w:rPr>
          <w:bCs/>
          <w:sz w:val="24"/>
          <w:szCs w:val="24"/>
        </w:rPr>
        <w:t>Милютинского</w:t>
      </w:r>
      <w:proofErr w:type="spellEnd"/>
      <w:r w:rsidR="00945AB2" w:rsidRPr="009A0843">
        <w:rPr>
          <w:sz w:val="24"/>
          <w:szCs w:val="24"/>
        </w:rPr>
        <w:t xml:space="preserve"> </w:t>
      </w:r>
      <w:r w:rsidR="0047021E" w:rsidRPr="009A0843">
        <w:rPr>
          <w:sz w:val="24"/>
          <w:szCs w:val="24"/>
        </w:rPr>
        <w:t>сельского поселения</w:t>
      </w:r>
      <w:r w:rsidR="00DB3D69" w:rsidRPr="009A0843">
        <w:rPr>
          <w:sz w:val="24"/>
          <w:szCs w:val="24"/>
        </w:rPr>
        <w:t xml:space="preserve"> </w:t>
      </w:r>
      <w:r w:rsidRPr="009A0843">
        <w:rPr>
          <w:sz w:val="24"/>
          <w:szCs w:val="24"/>
        </w:rPr>
        <w:t>(далее - План), а также внесения изменений в План.</w:t>
      </w:r>
    </w:p>
    <w:p w:rsidR="00EA1BD5" w:rsidRPr="009A0843" w:rsidRDefault="00D77C6F" w:rsidP="00D77C6F">
      <w:pPr>
        <w:pStyle w:val="ConsPlusNormal"/>
        <w:tabs>
          <w:tab w:val="left" w:pos="1418"/>
        </w:tabs>
        <w:ind w:firstLine="709"/>
        <w:jc w:val="both"/>
        <w:rPr>
          <w:sz w:val="24"/>
          <w:szCs w:val="24"/>
        </w:rPr>
      </w:pPr>
      <w:r w:rsidRPr="009A0843">
        <w:rPr>
          <w:sz w:val="24"/>
          <w:szCs w:val="24"/>
        </w:rPr>
        <w:t>1.2.</w:t>
      </w:r>
      <w:r w:rsidRPr="009A0843">
        <w:rPr>
          <w:sz w:val="24"/>
          <w:szCs w:val="24"/>
        </w:rPr>
        <w:tab/>
      </w:r>
      <w:r w:rsidR="00EA1BD5" w:rsidRPr="009A0843">
        <w:rPr>
          <w:sz w:val="24"/>
          <w:szCs w:val="24"/>
        </w:rPr>
        <w:t xml:space="preserve">Настоящий Порядок распространяется на муниципальные бюджетные учреждения </w:t>
      </w:r>
      <w:proofErr w:type="spellStart"/>
      <w:r w:rsidR="00945AB2" w:rsidRPr="00945AB2">
        <w:rPr>
          <w:bCs/>
          <w:sz w:val="24"/>
          <w:szCs w:val="24"/>
        </w:rPr>
        <w:t>Милютинского</w:t>
      </w:r>
      <w:proofErr w:type="spellEnd"/>
      <w:r w:rsidR="0047021E" w:rsidRPr="009A0843">
        <w:rPr>
          <w:sz w:val="24"/>
          <w:szCs w:val="24"/>
        </w:rPr>
        <w:t xml:space="preserve"> сельского поселения</w:t>
      </w:r>
      <w:r w:rsidR="00EA1BD5" w:rsidRPr="009A0843">
        <w:rPr>
          <w:sz w:val="24"/>
          <w:szCs w:val="24"/>
        </w:rPr>
        <w:t xml:space="preserve"> (далее при совместном упоминании - учреждение) при составлении проекта Плана, утверждении Плана и внесении изменений в План.</w:t>
      </w:r>
    </w:p>
    <w:p w:rsidR="00EA1BD5" w:rsidRPr="009A0843" w:rsidRDefault="00EA1BD5" w:rsidP="00D77C6F">
      <w:pPr>
        <w:pStyle w:val="ConsPlusNormal"/>
        <w:tabs>
          <w:tab w:val="left" w:pos="1418"/>
        </w:tabs>
        <w:ind w:firstLine="709"/>
        <w:jc w:val="both"/>
        <w:rPr>
          <w:sz w:val="24"/>
          <w:szCs w:val="24"/>
        </w:rPr>
      </w:pPr>
      <w:bookmarkStart w:id="1" w:name="P38"/>
      <w:bookmarkEnd w:id="1"/>
      <w:r w:rsidRPr="009A0843">
        <w:rPr>
          <w:sz w:val="24"/>
          <w:szCs w:val="24"/>
        </w:rPr>
        <w:t>1.3.</w:t>
      </w:r>
      <w:r w:rsidR="00D77C6F" w:rsidRPr="009A0843">
        <w:rPr>
          <w:sz w:val="24"/>
          <w:szCs w:val="24"/>
        </w:rPr>
        <w:tab/>
      </w:r>
      <w:r w:rsidRPr="009A0843">
        <w:rPr>
          <w:sz w:val="24"/>
          <w:szCs w:val="24"/>
        </w:rPr>
        <w:t xml:space="preserve">План должен составляться и утверждаться на текущий финансовый год в случае, если решение о бюджете </w:t>
      </w:r>
      <w:proofErr w:type="spellStart"/>
      <w:r w:rsidR="00945AB2" w:rsidRPr="00945AB2">
        <w:rPr>
          <w:bCs/>
          <w:sz w:val="24"/>
          <w:szCs w:val="24"/>
        </w:rPr>
        <w:t>Милютинского</w:t>
      </w:r>
      <w:proofErr w:type="spellEnd"/>
      <w:r w:rsidR="0047021E" w:rsidRPr="009A0843">
        <w:rPr>
          <w:sz w:val="24"/>
          <w:szCs w:val="24"/>
        </w:rPr>
        <w:t xml:space="preserve"> сельского поселения</w:t>
      </w:r>
      <w:r w:rsidR="00186984" w:rsidRPr="009A0843">
        <w:rPr>
          <w:sz w:val="24"/>
          <w:szCs w:val="24"/>
        </w:rPr>
        <w:t xml:space="preserve"> </w:t>
      </w:r>
      <w:r w:rsidRPr="009A0843">
        <w:rPr>
          <w:sz w:val="24"/>
          <w:szCs w:val="24"/>
        </w:rPr>
        <w:t xml:space="preserve">утверждается на один финансовый год или на текущий финансовый год и плановый период, если решение о бюджете </w:t>
      </w:r>
      <w:proofErr w:type="spellStart"/>
      <w:r w:rsidR="00945AB2" w:rsidRPr="00945AB2">
        <w:rPr>
          <w:bCs/>
          <w:sz w:val="24"/>
          <w:szCs w:val="24"/>
        </w:rPr>
        <w:t>Милютинского</w:t>
      </w:r>
      <w:proofErr w:type="spellEnd"/>
      <w:r w:rsidR="00945AB2" w:rsidRPr="009A0843">
        <w:rPr>
          <w:sz w:val="24"/>
          <w:szCs w:val="24"/>
        </w:rPr>
        <w:t xml:space="preserve"> </w:t>
      </w:r>
      <w:r w:rsidR="0047021E" w:rsidRPr="009A0843">
        <w:rPr>
          <w:sz w:val="24"/>
          <w:szCs w:val="24"/>
        </w:rPr>
        <w:t>сельского поселения</w:t>
      </w:r>
      <w:r w:rsidR="00186984" w:rsidRPr="009A0843">
        <w:rPr>
          <w:sz w:val="24"/>
          <w:szCs w:val="24"/>
        </w:rPr>
        <w:t xml:space="preserve"> </w:t>
      </w:r>
      <w:r w:rsidRPr="009A0843">
        <w:rPr>
          <w:sz w:val="24"/>
          <w:szCs w:val="24"/>
        </w:rPr>
        <w:t>утверждается на очередной финансовый год и плановый период и действует</w:t>
      </w:r>
      <w:r w:rsidR="00DF7F09" w:rsidRPr="009A0843">
        <w:rPr>
          <w:sz w:val="24"/>
          <w:szCs w:val="24"/>
        </w:rPr>
        <w:t xml:space="preserve"> </w:t>
      </w:r>
      <w:r w:rsidRPr="009A0843">
        <w:rPr>
          <w:sz w:val="24"/>
          <w:szCs w:val="24"/>
        </w:rPr>
        <w:t xml:space="preserve">в течение срока действия решения о бюджете </w:t>
      </w:r>
      <w:proofErr w:type="spellStart"/>
      <w:r w:rsidR="00945AB2" w:rsidRPr="00945AB2">
        <w:rPr>
          <w:bCs/>
          <w:sz w:val="24"/>
          <w:szCs w:val="24"/>
        </w:rPr>
        <w:t>Милютинского</w:t>
      </w:r>
      <w:proofErr w:type="spellEnd"/>
      <w:r w:rsidR="00945AB2" w:rsidRPr="009A0843">
        <w:rPr>
          <w:sz w:val="24"/>
          <w:szCs w:val="24"/>
        </w:rPr>
        <w:t xml:space="preserve"> </w:t>
      </w:r>
      <w:r w:rsidR="0047021E" w:rsidRPr="009A0843">
        <w:rPr>
          <w:sz w:val="24"/>
          <w:szCs w:val="24"/>
        </w:rPr>
        <w:t>сельского поселения</w:t>
      </w:r>
      <w:r w:rsidRPr="009A0843">
        <w:rPr>
          <w:sz w:val="24"/>
          <w:szCs w:val="24"/>
        </w:rPr>
        <w:t>.</w:t>
      </w:r>
    </w:p>
    <w:p w:rsidR="00EA1BD5" w:rsidRPr="009A0843" w:rsidRDefault="00D77C6F" w:rsidP="00D77C6F">
      <w:pPr>
        <w:pStyle w:val="ConsPlusNormal"/>
        <w:tabs>
          <w:tab w:val="left" w:pos="1418"/>
        </w:tabs>
        <w:ind w:firstLine="709"/>
        <w:jc w:val="both"/>
        <w:rPr>
          <w:sz w:val="24"/>
          <w:szCs w:val="24"/>
        </w:rPr>
      </w:pPr>
      <w:r w:rsidRPr="009A0843">
        <w:rPr>
          <w:sz w:val="24"/>
          <w:szCs w:val="24"/>
        </w:rPr>
        <w:t>1.4.</w:t>
      </w:r>
      <w:r w:rsidRPr="009A0843">
        <w:rPr>
          <w:sz w:val="24"/>
          <w:szCs w:val="24"/>
        </w:rPr>
        <w:tab/>
      </w:r>
      <w:r w:rsidR="00EA1BD5" w:rsidRPr="009A0843">
        <w:rPr>
          <w:sz w:val="24"/>
          <w:szCs w:val="24"/>
        </w:rPr>
        <w:t>План должен составляться по кассовому методу, в валюте Российской Федерации.</w:t>
      </w:r>
    </w:p>
    <w:p w:rsidR="00EA1BD5" w:rsidRPr="009A0843" w:rsidRDefault="00D77C6F" w:rsidP="00D77C6F">
      <w:pPr>
        <w:pStyle w:val="ConsPlusNormal"/>
        <w:tabs>
          <w:tab w:val="left" w:pos="1418"/>
        </w:tabs>
        <w:ind w:firstLine="709"/>
        <w:jc w:val="both"/>
        <w:rPr>
          <w:sz w:val="24"/>
          <w:szCs w:val="24"/>
        </w:rPr>
      </w:pPr>
      <w:r w:rsidRPr="009A0843">
        <w:rPr>
          <w:sz w:val="24"/>
          <w:szCs w:val="24"/>
        </w:rPr>
        <w:t>1.5.</w:t>
      </w:r>
      <w:r w:rsidRPr="009A0843">
        <w:rPr>
          <w:sz w:val="24"/>
          <w:szCs w:val="24"/>
        </w:rPr>
        <w:tab/>
      </w:r>
      <w:r w:rsidR="00EA1BD5" w:rsidRPr="009A0843">
        <w:rPr>
          <w:sz w:val="24"/>
          <w:szCs w:val="24"/>
        </w:rPr>
        <w:t>Составление и утверждение Плана, содержащего сведения, составляющие государственную тайну, должны осуществляться с соблюдением законодательства Российской Федерации о защите государственной тайны.</w:t>
      </w:r>
    </w:p>
    <w:p w:rsidR="0047021E" w:rsidRPr="009A0843" w:rsidRDefault="0047021E" w:rsidP="00902525">
      <w:pPr>
        <w:pStyle w:val="ConsPlusTitle"/>
        <w:tabs>
          <w:tab w:val="left" w:pos="567"/>
        </w:tabs>
        <w:jc w:val="center"/>
        <w:outlineLvl w:val="1"/>
        <w:rPr>
          <w:rFonts w:ascii="Times New Roman" w:hAnsi="Times New Roman" w:cs="Times New Roman"/>
          <w:b w:val="0"/>
        </w:rPr>
      </w:pPr>
    </w:p>
    <w:p w:rsidR="00EA1BD5" w:rsidRPr="009A0843" w:rsidRDefault="00EA1BD5" w:rsidP="00902525">
      <w:pPr>
        <w:pStyle w:val="ConsPlusTitle"/>
        <w:tabs>
          <w:tab w:val="left" w:pos="567"/>
        </w:tabs>
        <w:jc w:val="center"/>
        <w:outlineLvl w:val="1"/>
        <w:rPr>
          <w:rFonts w:ascii="Times New Roman" w:hAnsi="Times New Roman" w:cs="Times New Roman"/>
          <w:b w:val="0"/>
        </w:rPr>
      </w:pPr>
      <w:r w:rsidRPr="009A0843">
        <w:rPr>
          <w:rFonts w:ascii="Times New Roman" w:hAnsi="Times New Roman" w:cs="Times New Roman"/>
          <w:b w:val="0"/>
        </w:rPr>
        <w:t>2. Сроки и порядок составления проекта Плана</w:t>
      </w:r>
    </w:p>
    <w:p w:rsidR="00EA1BD5" w:rsidRPr="009A0843" w:rsidRDefault="00EA1BD5" w:rsidP="00EA1BD5">
      <w:pPr>
        <w:pStyle w:val="ConsPlusNormal"/>
        <w:tabs>
          <w:tab w:val="left" w:pos="1276"/>
        </w:tabs>
        <w:ind w:firstLine="709"/>
        <w:jc w:val="both"/>
        <w:rPr>
          <w:sz w:val="24"/>
          <w:szCs w:val="24"/>
        </w:rPr>
      </w:pPr>
    </w:p>
    <w:p w:rsidR="00EA1BD5" w:rsidRPr="009A0843" w:rsidRDefault="00EA1BD5" w:rsidP="00D77C6F">
      <w:pPr>
        <w:pStyle w:val="ConsPlusNormal"/>
        <w:tabs>
          <w:tab w:val="left" w:pos="1418"/>
        </w:tabs>
        <w:ind w:firstLine="709"/>
        <w:jc w:val="both"/>
        <w:rPr>
          <w:sz w:val="24"/>
          <w:szCs w:val="24"/>
        </w:rPr>
      </w:pPr>
      <w:r w:rsidRPr="009A0843">
        <w:rPr>
          <w:sz w:val="24"/>
          <w:szCs w:val="24"/>
        </w:rPr>
        <w:t>2.1.</w:t>
      </w:r>
      <w:r w:rsidR="00D77C6F" w:rsidRPr="009A0843">
        <w:rPr>
          <w:sz w:val="24"/>
          <w:szCs w:val="24"/>
        </w:rPr>
        <w:tab/>
      </w:r>
      <w:r w:rsidRPr="009A0843">
        <w:rPr>
          <w:sz w:val="24"/>
          <w:szCs w:val="24"/>
        </w:rPr>
        <w:t>При составлении Плана (внесении изменений в него) устанавливается (уточняется) плановый объем поступлений и выплат денежных средств.</w:t>
      </w:r>
    </w:p>
    <w:p w:rsidR="00EA1BD5" w:rsidRPr="009A0843" w:rsidRDefault="00EA1BD5" w:rsidP="00D77C6F">
      <w:pPr>
        <w:pStyle w:val="ConsPlusNormal"/>
        <w:tabs>
          <w:tab w:val="left" w:pos="1418"/>
        </w:tabs>
        <w:ind w:firstLine="709"/>
        <w:jc w:val="both"/>
        <w:rPr>
          <w:sz w:val="24"/>
          <w:szCs w:val="24"/>
        </w:rPr>
      </w:pPr>
      <w:r w:rsidRPr="009A0843">
        <w:rPr>
          <w:sz w:val="24"/>
          <w:szCs w:val="24"/>
        </w:rPr>
        <w:t>2.2.</w:t>
      </w:r>
      <w:r w:rsidR="00D77C6F" w:rsidRPr="009A0843">
        <w:rPr>
          <w:sz w:val="24"/>
          <w:szCs w:val="24"/>
        </w:rPr>
        <w:tab/>
      </w:r>
      <w:r w:rsidRPr="009A0843">
        <w:rPr>
          <w:sz w:val="24"/>
          <w:szCs w:val="24"/>
        </w:rPr>
        <w:t>Учреждение составляет проект</w:t>
      </w:r>
      <w:r w:rsidR="00D77C6F" w:rsidRPr="009A0843">
        <w:rPr>
          <w:sz w:val="24"/>
          <w:szCs w:val="24"/>
        </w:rPr>
        <w:t xml:space="preserve"> Плана</w:t>
      </w:r>
      <w:r w:rsidRPr="009A0843">
        <w:rPr>
          <w:sz w:val="24"/>
          <w:szCs w:val="24"/>
        </w:rPr>
        <w:t xml:space="preserve"> при формировании проекта решения о бюджете </w:t>
      </w:r>
      <w:proofErr w:type="spellStart"/>
      <w:r w:rsidR="00945AB2" w:rsidRPr="00945AB2">
        <w:rPr>
          <w:bCs/>
          <w:sz w:val="24"/>
          <w:szCs w:val="24"/>
        </w:rPr>
        <w:t>Милютинского</w:t>
      </w:r>
      <w:proofErr w:type="spellEnd"/>
      <w:r w:rsidR="0047021E" w:rsidRPr="009A0843">
        <w:rPr>
          <w:sz w:val="24"/>
          <w:szCs w:val="24"/>
        </w:rPr>
        <w:t xml:space="preserve"> сельского поселения</w:t>
      </w:r>
      <w:r w:rsidR="00D77C6F" w:rsidRPr="009A0843">
        <w:rPr>
          <w:sz w:val="24"/>
          <w:szCs w:val="24"/>
        </w:rPr>
        <w:t xml:space="preserve"> </w:t>
      </w:r>
      <w:r w:rsidRPr="009A0843">
        <w:rPr>
          <w:sz w:val="24"/>
          <w:szCs w:val="24"/>
        </w:rPr>
        <w:t>в срок</w:t>
      </w:r>
      <w:r w:rsidR="00D77C6F" w:rsidRPr="009A0843">
        <w:rPr>
          <w:sz w:val="24"/>
          <w:szCs w:val="24"/>
        </w:rPr>
        <w:t xml:space="preserve">и, установленные главным распорядителем бюджетных средств, но не позднее 20 сентября </w:t>
      </w:r>
      <w:r w:rsidRPr="009A0843">
        <w:rPr>
          <w:sz w:val="24"/>
          <w:szCs w:val="24"/>
        </w:rPr>
        <w:t xml:space="preserve">текущего финансового года по форме согласно </w:t>
      </w:r>
      <w:r w:rsidR="00D42EEB" w:rsidRPr="009A0843">
        <w:rPr>
          <w:sz w:val="24"/>
          <w:szCs w:val="24"/>
        </w:rPr>
        <w:t>п</w:t>
      </w:r>
      <w:r w:rsidRPr="009A0843">
        <w:rPr>
          <w:sz w:val="24"/>
          <w:szCs w:val="24"/>
        </w:rPr>
        <w:t xml:space="preserve">риложению </w:t>
      </w:r>
      <w:r w:rsidR="00D77C6F" w:rsidRPr="009A0843">
        <w:rPr>
          <w:sz w:val="24"/>
          <w:szCs w:val="24"/>
        </w:rPr>
        <w:t>№</w:t>
      </w:r>
      <w:r w:rsidRPr="009A0843">
        <w:rPr>
          <w:sz w:val="24"/>
          <w:szCs w:val="24"/>
        </w:rPr>
        <w:t>1 к настоящему Порядку:</w:t>
      </w:r>
    </w:p>
    <w:p w:rsidR="00EA1BD5" w:rsidRPr="009A0843" w:rsidRDefault="001F3ADD" w:rsidP="00D77C6F">
      <w:pPr>
        <w:pStyle w:val="ConsPlusNormal"/>
        <w:tabs>
          <w:tab w:val="left" w:pos="1418"/>
        </w:tabs>
        <w:ind w:firstLine="709"/>
        <w:jc w:val="both"/>
        <w:rPr>
          <w:sz w:val="24"/>
          <w:szCs w:val="24"/>
        </w:rPr>
      </w:pPr>
      <w:r>
        <w:rPr>
          <w:sz w:val="24"/>
          <w:szCs w:val="24"/>
        </w:rPr>
        <w:t xml:space="preserve">а) </w:t>
      </w:r>
      <w:r w:rsidR="003E68BD" w:rsidRPr="009A0843">
        <w:rPr>
          <w:sz w:val="24"/>
          <w:szCs w:val="24"/>
        </w:rPr>
        <w:t>с</w:t>
      </w:r>
      <w:r w:rsidR="00EA1BD5" w:rsidRPr="009A0843">
        <w:rPr>
          <w:sz w:val="24"/>
          <w:szCs w:val="24"/>
        </w:rPr>
        <w:t xml:space="preserve"> учетом планируемых объемов поступлений:</w:t>
      </w:r>
    </w:p>
    <w:p w:rsidR="00EA1BD5" w:rsidRPr="009A0843" w:rsidRDefault="00EA1BD5" w:rsidP="00D77C6F">
      <w:pPr>
        <w:pStyle w:val="ConsPlusNormal"/>
        <w:tabs>
          <w:tab w:val="left" w:pos="1418"/>
        </w:tabs>
        <w:ind w:firstLine="709"/>
        <w:jc w:val="both"/>
        <w:rPr>
          <w:sz w:val="24"/>
          <w:szCs w:val="24"/>
        </w:rPr>
      </w:pPr>
      <w:r w:rsidRPr="009A0843">
        <w:rPr>
          <w:sz w:val="24"/>
          <w:szCs w:val="24"/>
        </w:rPr>
        <w:t>субсидии на финансовое обеспечение выполнения муниципального задания;</w:t>
      </w:r>
    </w:p>
    <w:p w:rsidR="00EA1BD5" w:rsidRPr="009A0843" w:rsidRDefault="00EA1BD5" w:rsidP="00D77C6F">
      <w:pPr>
        <w:pStyle w:val="ConsPlusNormal"/>
        <w:tabs>
          <w:tab w:val="left" w:pos="1418"/>
        </w:tabs>
        <w:ind w:firstLine="709"/>
        <w:jc w:val="both"/>
        <w:rPr>
          <w:sz w:val="24"/>
          <w:szCs w:val="24"/>
        </w:rPr>
      </w:pPr>
      <w:r w:rsidRPr="009A0843">
        <w:rPr>
          <w:sz w:val="24"/>
          <w:szCs w:val="24"/>
        </w:rPr>
        <w:t>субсидий, предусмотренных</w:t>
      </w:r>
      <w:r w:rsidR="00D77C6F" w:rsidRPr="009A0843">
        <w:rPr>
          <w:sz w:val="24"/>
          <w:szCs w:val="24"/>
        </w:rPr>
        <w:t xml:space="preserve"> абзацем вторым пункта 1 статьи 78.1 </w:t>
      </w:r>
      <w:r w:rsidRPr="009A0843">
        <w:rPr>
          <w:sz w:val="24"/>
          <w:szCs w:val="24"/>
        </w:rPr>
        <w:t>Бюджетного кодекса Российской Федерации (далее - целевые субсидии), и целей их предоставления;</w:t>
      </w:r>
    </w:p>
    <w:p w:rsidR="00EA1BD5" w:rsidRPr="009A0843" w:rsidRDefault="00EA1BD5" w:rsidP="00D77C6F">
      <w:pPr>
        <w:pStyle w:val="ConsPlusNormal"/>
        <w:tabs>
          <w:tab w:val="left" w:pos="1418"/>
        </w:tabs>
        <w:ind w:firstLine="709"/>
        <w:jc w:val="both"/>
        <w:rPr>
          <w:sz w:val="24"/>
          <w:szCs w:val="24"/>
        </w:rPr>
      </w:pPr>
      <w:r w:rsidRPr="009A0843">
        <w:rPr>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EA1BD5" w:rsidRPr="009A0843" w:rsidRDefault="00EA1BD5" w:rsidP="00D42EEB">
      <w:pPr>
        <w:pStyle w:val="ConsPlusNormal"/>
        <w:tabs>
          <w:tab w:val="left" w:pos="1418"/>
        </w:tabs>
        <w:ind w:firstLine="709"/>
        <w:jc w:val="both"/>
        <w:rPr>
          <w:sz w:val="24"/>
          <w:szCs w:val="24"/>
        </w:rPr>
      </w:pPr>
      <w:r w:rsidRPr="009A0843">
        <w:rPr>
          <w:sz w:val="24"/>
          <w:szCs w:val="24"/>
        </w:rPr>
        <w:t>грантов, в том числе в форме субсидий, предоставляемых из бюджетов бюджетной системы Российской Федерации (далее - грант);</w:t>
      </w:r>
    </w:p>
    <w:p w:rsidR="00EA1BD5" w:rsidRPr="009A0843" w:rsidRDefault="00EA1BD5" w:rsidP="00D42EEB">
      <w:pPr>
        <w:pStyle w:val="ConsPlusNormal"/>
        <w:tabs>
          <w:tab w:val="left" w:pos="1418"/>
        </w:tabs>
        <w:ind w:firstLine="709"/>
        <w:jc w:val="both"/>
        <w:rPr>
          <w:sz w:val="24"/>
          <w:szCs w:val="24"/>
        </w:rPr>
      </w:pPr>
      <w:r w:rsidRPr="009A0843">
        <w:rPr>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A1BD5" w:rsidRPr="009A0843" w:rsidRDefault="00EA1BD5" w:rsidP="00D42EEB">
      <w:pPr>
        <w:pStyle w:val="ConsPlusNormal"/>
        <w:tabs>
          <w:tab w:val="left" w:pos="1418"/>
        </w:tabs>
        <w:ind w:firstLine="709"/>
        <w:jc w:val="both"/>
        <w:rPr>
          <w:sz w:val="24"/>
          <w:szCs w:val="24"/>
        </w:rPr>
      </w:pPr>
      <w:r w:rsidRPr="009A0843">
        <w:rPr>
          <w:sz w:val="24"/>
          <w:szCs w:val="24"/>
        </w:rPr>
        <w:lastRenderedPageBreak/>
        <w:t>доходов от иной приносящей доход деятельности, предусмотренной уставом учреждения;</w:t>
      </w:r>
    </w:p>
    <w:p w:rsidR="00EA1BD5" w:rsidRPr="009A0843" w:rsidRDefault="00E43538" w:rsidP="00E43538">
      <w:pPr>
        <w:pStyle w:val="ConsPlusNormal"/>
        <w:tabs>
          <w:tab w:val="left" w:pos="1418"/>
        </w:tabs>
        <w:ind w:firstLine="709"/>
        <w:jc w:val="both"/>
        <w:rPr>
          <w:sz w:val="24"/>
          <w:szCs w:val="24"/>
        </w:rPr>
      </w:pPr>
      <w:r w:rsidRPr="009A0843">
        <w:rPr>
          <w:sz w:val="24"/>
          <w:szCs w:val="24"/>
        </w:rPr>
        <w:t>б)</w:t>
      </w:r>
      <w:r w:rsidR="00D42EEB" w:rsidRPr="009A0843">
        <w:rPr>
          <w:sz w:val="24"/>
          <w:szCs w:val="24"/>
        </w:rPr>
        <w:tab/>
      </w:r>
      <w:r w:rsidRPr="009A0843">
        <w:rPr>
          <w:sz w:val="24"/>
          <w:szCs w:val="24"/>
        </w:rPr>
        <w:t>с</w:t>
      </w:r>
      <w:r w:rsidR="00EA1BD5" w:rsidRPr="009A0843">
        <w:rPr>
          <w:sz w:val="24"/>
          <w:szCs w:val="24"/>
        </w:rPr>
        <w:t xml:space="preserve"> учетом планируемых объемов выплат, связанных с осуществлением деятельности, предусмотренной уставом учреждения.</w:t>
      </w:r>
    </w:p>
    <w:p w:rsidR="00EA1BD5" w:rsidRPr="009A0843" w:rsidRDefault="00D42EEB" w:rsidP="00EA1BD5">
      <w:pPr>
        <w:pStyle w:val="ConsPlusNormal"/>
        <w:tabs>
          <w:tab w:val="left" w:pos="1276"/>
        </w:tabs>
        <w:ind w:firstLine="709"/>
        <w:jc w:val="both"/>
        <w:rPr>
          <w:sz w:val="24"/>
          <w:szCs w:val="24"/>
        </w:rPr>
      </w:pPr>
      <w:r w:rsidRPr="009A0843">
        <w:rPr>
          <w:sz w:val="24"/>
          <w:szCs w:val="24"/>
        </w:rPr>
        <w:t>Главный распорядитель бюджетных средств</w:t>
      </w:r>
      <w:r w:rsidR="00EA1BD5" w:rsidRPr="009A0843">
        <w:rPr>
          <w:sz w:val="24"/>
          <w:szCs w:val="24"/>
        </w:rPr>
        <w:t xml:space="preserve"> направляет учреждению информацию о планируемых к предоставлению из бюджета</w:t>
      </w:r>
      <w:r w:rsidRPr="009A0843">
        <w:rPr>
          <w:sz w:val="24"/>
          <w:szCs w:val="24"/>
        </w:rPr>
        <w:t xml:space="preserve"> </w:t>
      </w:r>
      <w:proofErr w:type="spellStart"/>
      <w:r w:rsidR="00945AB2" w:rsidRPr="00945AB2">
        <w:rPr>
          <w:bCs/>
          <w:sz w:val="24"/>
          <w:szCs w:val="24"/>
        </w:rPr>
        <w:t>Милютинского</w:t>
      </w:r>
      <w:proofErr w:type="spellEnd"/>
      <w:r w:rsidR="0047021E" w:rsidRPr="009A0843">
        <w:rPr>
          <w:sz w:val="24"/>
          <w:szCs w:val="24"/>
        </w:rPr>
        <w:t xml:space="preserve"> сельского поселения</w:t>
      </w:r>
      <w:r w:rsidR="00EA1BD5" w:rsidRPr="009A0843">
        <w:rPr>
          <w:sz w:val="24"/>
          <w:szCs w:val="24"/>
        </w:rPr>
        <w:t xml:space="preserve"> объемах субсидий.</w:t>
      </w:r>
    </w:p>
    <w:p w:rsidR="00EA1BD5" w:rsidRPr="009A0843" w:rsidRDefault="00EA1BD5" w:rsidP="00D42EEB">
      <w:pPr>
        <w:pStyle w:val="ConsPlusNormal"/>
        <w:tabs>
          <w:tab w:val="left" w:pos="1418"/>
        </w:tabs>
        <w:ind w:firstLine="709"/>
        <w:jc w:val="both"/>
        <w:rPr>
          <w:sz w:val="24"/>
          <w:szCs w:val="24"/>
        </w:rPr>
      </w:pPr>
      <w:r w:rsidRPr="009A0843">
        <w:rPr>
          <w:sz w:val="24"/>
          <w:szCs w:val="24"/>
        </w:rPr>
        <w:t>2.</w:t>
      </w:r>
      <w:r w:rsidR="00D42EEB" w:rsidRPr="009A0843">
        <w:rPr>
          <w:sz w:val="24"/>
          <w:szCs w:val="24"/>
        </w:rPr>
        <w:t>3</w:t>
      </w:r>
      <w:r w:rsidRPr="009A0843">
        <w:rPr>
          <w:sz w:val="24"/>
          <w:szCs w:val="24"/>
        </w:rPr>
        <w:t>.</w:t>
      </w:r>
      <w:r w:rsidR="00D42EEB" w:rsidRPr="009A0843">
        <w:rPr>
          <w:sz w:val="24"/>
          <w:szCs w:val="24"/>
        </w:rPr>
        <w:tab/>
        <w:t xml:space="preserve">План </w:t>
      </w:r>
      <w:r w:rsidRPr="009A0843">
        <w:rPr>
          <w:sz w:val="24"/>
          <w:szCs w:val="24"/>
        </w:rPr>
        <w:t>должен составляться на основании обоснований (расчетов) плановых показателей поступлений и выплат,</w:t>
      </w:r>
      <w:r w:rsidR="00D42EEB" w:rsidRPr="009A0843">
        <w:rPr>
          <w:sz w:val="24"/>
          <w:szCs w:val="24"/>
        </w:rPr>
        <w:t xml:space="preserve"> требования </w:t>
      </w:r>
      <w:r w:rsidRPr="009A0843">
        <w:rPr>
          <w:sz w:val="24"/>
          <w:szCs w:val="24"/>
        </w:rPr>
        <w:t xml:space="preserve">к формированию которых установлены в </w:t>
      </w:r>
      <w:r w:rsidR="00D42EEB" w:rsidRPr="009A0843">
        <w:rPr>
          <w:sz w:val="24"/>
          <w:szCs w:val="24"/>
        </w:rPr>
        <w:t>п</w:t>
      </w:r>
      <w:r w:rsidRPr="009A0843">
        <w:rPr>
          <w:sz w:val="24"/>
          <w:szCs w:val="24"/>
        </w:rPr>
        <w:t xml:space="preserve">риложении </w:t>
      </w:r>
      <w:r w:rsidR="00D42EEB" w:rsidRPr="009A0843">
        <w:rPr>
          <w:sz w:val="24"/>
          <w:szCs w:val="24"/>
        </w:rPr>
        <w:t>№</w:t>
      </w:r>
      <w:r w:rsidRPr="009A0843">
        <w:rPr>
          <w:sz w:val="24"/>
          <w:szCs w:val="24"/>
        </w:rPr>
        <w:t>2 к настоящему Порядку.</w:t>
      </w:r>
    </w:p>
    <w:p w:rsidR="00EA1BD5" w:rsidRPr="009A0843" w:rsidRDefault="00EA1BD5" w:rsidP="003E68BD">
      <w:pPr>
        <w:pStyle w:val="ConsPlusNormal"/>
        <w:tabs>
          <w:tab w:val="left" w:pos="1418"/>
        </w:tabs>
        <w:ind w:firstLine="709"/>
        <w:jc w:val="both"/>
        <w:rPr>
          <w:sz w:val="24"/>
          <w:szCs w:val="24"/>
        </w:rPr>
      </w:pPr>
      <w:r w:rsidRPr="009A0843">
        <w:rPr>
          <w:sz w:val="24"/>
          <w:szCs w:val="24"/>
        </w:rPr>
        <w:t>2.</w:t>
      </w:r>
      <w:r w:rsidR="003E68BD" w:rsidRPr="009A0843">
        <w:rPr>
          <w:sz w:val="24"/>
          <w:szCs w:val="24"/>
        </w:rPr>
        <w:t>4</w:t>
      </w:r>
      <w:r w:rsidRPr="009A0843">
        <w:rPr>
          <w:sz w:val="24"/>
          <w:szCs w:val="24"/>
        </w:rPr>
        <w:t>.</w:t>
      </w:r>
      <w:r w:rsidR="003E68BD" w:rsidRPr="009A0843">
        <w:rPr>
          <w:sz w:val="24"/>
          <w:szCs w:val="24"/>
        </w:rPr>
        <w:tab/>
      </w:r>
      <w:r w:rsidRPr="009A0843">
        <w:rPr>
          <w:sz w:val="24"/>
          <w:szCs w:val="24"/>
        </w:rPr>
        <w:t>Показатели</w:t>
      </w:r>
      <w:r w:rsidR="003E68BD" w:rsidRPr="009A0843">
        <w:rPr>
          <w:sz w:val="24"/>
          <w:szCs w:val="24"/>
        </w:rPr>
        <w:t xml:space="preserve"> Плана</w:t>
      </w:r>
      <w:r w:rsidRPr="009A0843">
        <w:rPr>
          <w:sz w:val="24"/>
          <w:szCs w:val="24"/>
        </w:rPr>
        <w:t xml:space="preserve">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A1BD5" w:rsidRPr="009A0843" w:rsidRDefault="004B373C" w:rsidP="004B373C">
      <w:pPr>
        <w:pStyle w:val="ConsPlusNormal"/>
        <w:tabs>
          <w:tab w:val="left" w:pos="1418"/>
        </w:tabs>
        <w:ind w:firstLine="709"/>
        <w:jc w:val="both"/>
        <w:rPr>
          <w:sz w:val="24"/>
          <w:szCs w:val="24"/>
        </w:rPr>
      </w:pPr>
      <w:r w:rsidRPr="009A0843">
        <w:rPr>
          <w:sz w:val="24"/>
          <w:szCs w:val="24"/>
        </w:rPr>
        <w:t>а</w:t>
      </w:r>
      <w:r w:rsidR="00EA1BD5" w:rsidRPr="009A0843">
        <w:rPr>
          <w:sz w:val="24"/>
          <w:szCs w:val="24"/>
        </w:rPr>
        <w:t>)</w:t>
      </w:r>
      <w:r w:rsidRPr="009A0843">
        <w:rPr>
          <w:sz w:val="24"/>
          <w:szCs w:val="24"/>
        </w:rPr>
        <w:tab/>
      </w:r>
      <w:r w:rsidR="00EA1BD5" w:rsidRPr="009A0843">
        <w:rPr>
          <w:sz w:val="24"/>
          <w:szCs w:val="24"/>
        </w:rPr>
        <w:t>планируемых поступлений:</w:t>
      </w:r>
    </w:p>
    <w:p w:rsidR="00EA1BD5" w:rsidRPr="009A0843" w:rsidRDefault="00EA1BD5" w:rsidP="00EA1BD5">
      <w:pPr>
        <w:pStyle w:val="ConsPlusNormal"/>
        <w:tabs>
          <w:tab w:val="left" w:pos="1276"/>
        </w:tabs>
        <w:ind w:firstLine="709"/>
        <w:jc w:val="both"/>
        <w:rPr>
          <w:sz w:val="24"/>
          <w:szCs w:val="24"/>
        </w:rPr>
      </w:pPr>
      <w:r w:rsidRPr="009A0843">
        <w:rPr>
          <w:sz w:val="24"/>
          <w:szCs w:val="24"/>
        </w:rPr>
        <w:t>от доходов - по коду аналитической группы подвида доходов бюджетов классификации доходов бюджетов;</w:t>
      </w:r>
    </w:p>
    <w:p w:rsidR="00EA1BD5" w:rsidRPr="009A0843" w:rsidRDefault="00EA1BD5" w:rsidP="00EA1BD5">
      <w:pPr>
        <w:pStyle w:val="ConsPlusNormal"/>
        <w:tabs>
          <w:tab w:val="left" w:pos="1276"/>
        </w:tabs>
        <w:ind w:firstLine="709"/>
        <w:jc w:val="both"/>
        <w:rPr>
          <w:sz w:val="24"/>
          <w:szCs w:val="24"/>
        </w:rPr>
      </w:pPr>
      <w:r w:rsidRPr="009A0843">
        <w:rPr>
          <w:sz w:val="24"/>
          <w:szCs w:val="24"/>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A1BD5" w:rsidRPr="009A0843" w:rsidRDefault="004B373C" w:rsidP="004B373C">
      <w:pPr>
        <w:pStyle w:val="ConsPlusNormal"/>
        <w:tabs>
          <w:tab w:val="left" w:pos="1418"/>
        </w:tabs>
        <w:ind w:firstLine="709"/>
        <w:jc w:val="both"/>
        <w:rPr>
          <w:sz w:val="24"/>
          <w:szCs w:val="24"/>
        </w:rPr>
      </w:pPr>
      <w:r w:rsidRPr="009A0843">
        <w:rPr>
          <w:sz w:val="24"/>
          <w:szCs w:val="24"/>
        </w:rPr>
        <w:t>б</w:t>
      </w:r>
      <w:r w:rsidR="00EA1BD5" w:rsidRPr="009A0843">
        <w:rPr>
          <w:sz w:val="24"/>
          <w:szCs w:val="24"/>
        </w:rPr>
        <w:t>)</w:t>
      </w:r>
      <w:r w:rsidRPr="009A0843">
        <w:rPr>
          <w:sz w:val="24"/>
          <w:szCs w:val="24"/>
        </w:rPr>
        <w:tab/>
      </w:r>
      <w:r w:rsidR="00EA1BD5" w:rsidRPr="009A0843">
        <w:rPr>
          <w:sz w:val="24"/>
          <w:szCs w:val="24"/>
        </w:rPr>
        <w:t>планируемых выплат:</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расходам - по кодам видов расходов классификации расходов бюджетов;</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00EB73C5" w:rsidRPr="009A0843">
        <w:rPr>
          <w:sz w:val="24"/>
          <w:szCs w:val="24"/>
        </w:rPr>
        <w:t>.</w:t>
      </w:r>
    </w:p>
    <w:p w:rsidR="00EA1BD5" w:rsidRPr="009A0843" w:rsidRDefault="00EA1BD5" w:rsidP="00EA1BD5">
      <w:pPr>
        <w:pStyle w:val="ConsPlusNormal"/>
        <w:tabs>
          <w:tab w:val="left" w:pos="1276"/>
        </w:tabs>
        <w:ind w:firstLine="709"/>
        <w:jc w:val="both"/>
        <w:rPr>
          <w:sz w:val="24"/>
          <w:szCs w:val="24"/>
        </w:rPr>
      </w:pPr>
      <w:r w:rsidRPr="009A0843">
        <w:rPr>
          <w:sz w:val="24"/>
          <w:szCs w:val="24"/>
        </w:rPr>
        <w:t xml:space="preserve">Показатели </w:t>
      </w:r>
      <w:r w:rsidR="004B373C" w:rsidRPr="009A0843">
        <w:rPr>
          <w:sz w:val="24"/>
          <w:szCs w:val="24"/>
        </w:rPr>
        <w:t>Плана</w:t>
      </w:r>
      <w:r w:rsidRPr="009A0843">
        <w:rPr>
          <w:sz w:val="24"/>
          <w:szCs w:val="24"/>
        </w:rPr>
        <w:t xml:space="preserve"> формируются с дополнительной детализацией по кодам статей, групп, подгрупп классификации операций сектора государственного управления и (или) кодов иных аналитических показателей.</w:t>
      </w:r>
    </w:p>
    <w:p w:rsidR="00EA1BD5" w:rsidRPr="009A0843" w:rsidRDefault="00EA1BD5" w:rsidP="00EA1BD5">
      <w:pPr>
        <w:pStyle w:val="ConsPlusNormal"/>
        <w:tabs>
          <w:tab w:val="left" w:pos="1276"/>
        </w:tabs>
        <w:ind w:firstLine="709"/>
        <w:jc w:val="both"/>
        <w:rPr>
          <w:sz w:val="24"/>
          <w:szCs w:val="24"/>
        </w:rPr>
      </w:pPr>
    </w:p>
    <w:p w:rsidR="00EA1BD5" w:rsidRPr="009A0843" w:rsidRDefault="00EA1BD5" w:rsidP="004B373C">
      <w:pPr>
        <w:pStyle w:val="ConsPlusTitle"/>
        <w:tabs>
          <w:tab w:val="left" w:pos="567"/>
        </w:tabs>
        <w:jc w:val="center"/>
        <w:outlineLvl w:val="1"/>
        <w:rPr>
          <w:rFonts w:ascii="Times New Roman" w:hAnsi="Times New Roman" w:cs="Times New Roman"/>
          <w:b w:val="0"/>
        </w:rPr>
      </w:pPr>
      <w:r w:rsidRPr="009A0843">
        <w:rPr>
          <w:rFonts w:ascii="Times New Roman" w:hAnsi="Times New Roman" w:cs="Times New Roman"/>
          <w:b w:val="0"/>
        </w:rPr>
        <w:t>3.</w:t>
      </w:r>
      <w:r w:rsidR="004B373C" w:rsidRPr="009A0843">
        <w:rPr>
          <w:rFonts w:ascii="Times New Roman" w:hAnsi="Times New Roman" w:cs="Times New Roman"/>
          <w:b w:val="0"/>
        </w:rPr>
        <w:tab/>
      </w:r>
      <w:r w:rsidRPr="009A0843">
        <w:rPr>
          <w:rFonts w:ascii="Times New Roman" w:hAnsi="Times New Roman" w:cs="Times New Roman"/>
          <w:b w:val="0"/>
        </w:rPr>
        <w:t>Сроки и порядок утверждения Плана</w:t>
      </w:r>
    </w:p>
    <w:p w:rsidR="00FC771D" w:rsidRPr="009A0843" w:rsidRDefault="00FC771D" w:rsidP="004B373C">
      <w:pPr>
        <w:pStyle w:val="ConsPlusTitle"/>
        <w:tabs>
          <w:tab w:val="left" w:pos="567"/>
        </w:tabs>
        <w:jc w:val="center"/>
        <w:outlineLvl w:val="1"/>
        <w:rPr>
          <w:rFonts w:ascii="Times New Roman" w:hAnsi="Times New Roman" w:cs="Times New Roman"/>
          <w:b w:val="0"/>
        </w:rPr>
      </w:pPr>
    </w:p>
    <w:p w:rsidR="007A508C" w:rsidRPr="009A0843" w:rsidRDefault="007A508C" w:rsidP="007A508C">
      <w:pPr>
        <w:pStyle w:val="ConsPlusNormal"/>
        <w:tabs>
          <w:tab w:val="left" w:pos="1276"/>
        </w:tabs>
        <w:ind w:firstLine="709"/>
        <w:jc w:val="both"/>
        <w:rPr>
          <w:sz w:val="24"/>
          <w:szCs w:val="24"/>
        </w:rPr>
      </w:pPr>
      <w:r w:rsidRPr="009A0843">
        <w:rPr>
          <w:sz w:val="24"/>
          <w:szCs w:val="24"/>
        </w:rPr>
        <w:t>3.1.</w:t>
      </w:r>
      <w:r w:rsidR="00FC771D" w:rsidRPr="009A0843">
        <w:rPr>
          <w:sz w:val="24"/>
          <w:szCs w:val="24"/>
        </w:rPr>
        <w:t xml:space="preserve"> </w:t>
      </w:r>
      <w:r w:rsidRPr="009A0843">
        <w:rPr>
          <w:sz w:val="24"/>
          <w:szCs w:val="24"/>
        </w:rPr>
        <w:t xml:space="preserve">После утверждения в установленном порядке </w:t>
      </w:r>
      <w:r w:rsidR="00FC771D" w:rsidRPr="009A0843">
        <w:rPr>
          <w:sz w:val="24"/>
          <w:szCs w:val="24"/>
        </w:rPr>
        <w:t>решения</w:t>
      </w:r>
      <w:r w:rsidRPr="009A0843">
        <w:rPr>
          <w:sz w:val="24"/>
          <w:szCs w:val="24"/>
        </w:rPr>
        <w:t xml:space="preserve"> о бюджете на очередной финансовый год (финансовый год и плановый период) План при необходимости уточняется, утверждается и направляется учреждением на согласование</w:t>
      </w:r>
      <w:r w:rsidR="00FC771D" w:rsidRPr="009A0843">
        <w:rPr>
          <w:sz w:val="24"/>
          <w:szCs w:val="24"/>
        </w:rPr>
        <w:t xml:space="preserve"> главному распорядителю бюджетных средств</w:t>
      </w:r>
      <w:r w:rsidR="001F3ADD">
        <w:rPr>
          <w:sz w:val="24"/>
          <w:szCs w:val="24"/>
        </w:rPr>
        <w:t xml:space="preserve"> (учредителю)</w:t>
      </w:r>
      <w:r w:rsidRPr="009A0843">
        <w:rPr>
          <w:sz w:val="24"/>
          <w:szCs w:val="24"/>
        </w:rPr>
        <w:t>.</w:t>
      </w:r>
    </w:p>
    <w:p w:rsidR="007A508C" w:rsidRPr="009A0843" w:rsidRDefault="00FC771D" w:rsidP="007A508C">
      <w:pPr>
        <w:pStyle w:val="ConsPlusNormal"/>
        <w:tabs>
          <w:tab w:val="left" w:pos="1276"/>
        </w:tabs>
        <w:ind w:firstLine="709"/>
        <w:jc w:val="both"/>
        <w:rPr>
          <w:sz w:val="24"/>
          <w:szCs w:val="24"/>
        </w:rPr>
      </w:pPr>
      <w:r w:rsidRPr="009A0843">
        <w:rPr>
          <w:sz w:val="24"/>
          <w:szCs w:val="24"/>
        </w:rPr>
        <w:t>3.2</w:t>
      </w:r>
      <w:r w:rsidR="007A508C" w:rsidRPr="009A0843">
        <w:rPr>
          <w:sz w:val="24"/>
          <w:szCs w:val="24"/>
        </w:rPr>
        <w:t>. К Плану прилагаются обоснования (расчеты) плановых показателей по поступлениям и по выплатам, использованные при формировании, являющиеся его неотъемлемой частью.</w:t>
      </w:r>
    </w:p>
    <w:p w:rsidR="007A508C" w:rsidRPr="009A0843" w:rsidRDefault="00FC771D" w:rsidP="007A508C">
      <w:pPr>
        <w:pStyle w:val="ConsPlusNormal"/>
        <w:tabs>
          <w:tab w:val="left" w:pos="1276"/>
        </w:tabs>
        <w:ind w:firstLine="709"/>
        <w:jc w:val="both"/>
        <w:rPr>
          <w:sz w:val="24"/>
          <w:szCs w:val="24"/>
        </w:rPr>
      </w:pPr>
      <w:r w:rsidRPr="009A0843">
        <w:rPr>
          <w:sz w:val="24"/>
          <w:szCs w:val="24"/>
        </w:rPr>
        <w:t>3.3</w:t>
      </w:r>
      <w:r w:rsidR="007A508C" w:rsidRPr="009A0843">
        <w:rPr>
          <w:sz w:val="24"/>
          <w:szCs w:val="24"/>
        </w:rPr>
        <w:t>. План подписывается руководителем учреждения (уполномоченным им лицом) и исполнителем документа.</w:t>
      </w:r>
    </w:p>
    <w:p w:rsidR="00E74FBB" w:rsidRPr="00E74FBB" w:rsidRDefault="00E74FBB" w:rsidP="00E74FBB">
      <w:pPr>
        <w:pStyle w:val="ConsPlusNormal"/>
        <w:tabs>
          <w:tab w:val="left" w:pos="1276"/>
        </w:tabs>
        <w:ind w:firstLine="709"/>
        <w:jc w:val="both"/>
        <w:rPr>
          <w:sz w:val="24"/>
          <w:szCs w:val="24"/>
        </w:rPr>
      </w:pPr>
      <w:r w:rsidRPr="00E74FBB">
        <w:rPr>
          <w:sz w:val="24"/>
          <w:szCs w:val="24"/>
        </w:rPr>
        <w:t>3.4. План утверждается главным распорядителем бюджетных средств не позднее одного месяца после официального опубликования решения о бюджете.</w:t>
      </w:r>
    </w:p>
    <w:p w:rsidR="00E74FBB" w:rsidRPr="00E74FBB" w:rsidRDefault="00E74FBB" w:rsidP="00E74FBB">
      <w:pPr>
        <w:pStyle w:val="ConsPlusNormal"/>
        <w:tabs>
          <w:tab w:val="left" w:pos="1276"/>
        </w:tabs>
        <w:ind w:firstLine="709"/>
        <w:jc w:val="both"/>
        <w:rPr>
          <w:sz w:val="24"/>
          <w:szCs w:val="24"/>
        </w:rPr>
      </w:pPr>
      <w:r w:rsidRPr="00E74FBB">
        <w:rPr>
          <w:sz w:val="24"/>
          <w:szCs w:val="24"/>
        </w:rPr>
        <w:t>3.5. Утвержденный План (План с учетом изменений) скрепляются гербовой печатью главного распорядителя бюджетных средств и направляются учреждению в одном экземпляре, второй экземпляр у главного распорядителя бюджетных средств.</w:t>
      </w:r>
    </w:p>
    <w:p w:rsidR="00E74FBB" w:rsidRPr="00E74FBB" w:rsidRDefault="00E74FBB" w:rsidP="00E74FBB">
      <w:pPr>
        <w:pStyle w:val="ConsPlusNormal"/>
        <w:tabs>
          <w:tab w:val="left" w:pos="1276"/>
        </w:tabs>
        <w:ind w:firstLine="709"/>
        <w:jc w:val="both"/>
        <w:rPr>
          <w:sz w:val="24"/>
          <w:szCs w:val="24"/>
        </w:rPr>
      </w:pPr>
      <w:r w:rsidRPr="00E74FBB">
        <w:rPr>
          <w:sz w:val="24"/>
          <w:szCs w:val="24"/>
        </w:rPr>
        <w:t xml:space="preserve">3.6. В случае изменения подведомственности учреждения в течение текущего финансового года План должен быть приведен в соответствие с порядком главного распорядителя бюджетных средств, который будет осуществлять функции и полномочия главного распорядителя бюджетных средств после изменения подведомственности </w:t>
      </w:r>
      <w:r w:rsidRPr="00E74FBB">
        <w:rPr>
          <w:sz w:val="24"/>
          <w:szCs w:val="24"/>
        </w:rPr>
        <w:lastRenderedPageBreak/>
        <w:t>учреждения, в сроки, установленные главным распорядителем бюджетных средств, в ведение которого передано учреждение.</w:t>
      </w:r>
    </w:p>
    <w:p w:rsidR="00EA1BD5" w:rsidRPr="009A0843" w:rsidRDefault="00E74FBB" w:rsidP="00E74FBB">
      <w:pPr>
        <w:pStyle w:val="ConsPlusNormal"/>
        <w:tabs>
          <w:tab w:val="left" w:pos="1276"/>
        </w:tabs>
        <w:ind w:firstLine="709"/>
        <w:jc w:val="both"/>
        <w:rPr>
          <w:sz w:val="24"/>
          <w:szCs w:val="24"/>
        </w:rPr>
      </w:pPr>
      <w:r w:rsidRPr="00E74FBB">
        <w:rPr>
          <w:sz w:val="24"/>
          <w:szCs w:val="24"/>
        </w:rPr>
        <w:t>3.7. Утвержденный План (План с учетом изменений) размещается учреждением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EA1BD5" w:rsidRPr="009A0843" w:rsidRDefault="00EA1BD5" w:rsidP="001348FC">
      <w:pPr>
        <w:pStyle w:val="ConsPlusTitle"/>
        <w:tabs>
          <w:tab w:val="left" w:pos="567"/>
        </w:tabs>
        <w:jc w:val="center"/>
        <w:outlineLvl w:val="1"/>
        <w:rPr>
          <w:rFonts w:ascii="Times New Roman" w:hAnsi="Times New Roman" w:cs="Times New Roman"/>
          <w:b w:val="0"/>
        </w:rPr>
      </w:pPr>
      <w:r w:rsidRPr="009A0843">
        <w:rPr>
          <w:rFonts w:ascii="Times New Roman" w:hAnsi="Times New Roman" w:cs="Times New Roman"/>
          <w:b w:val="0"/>
        </w:rPr>
        <w:t>4. Внесение изменений в План</w:t>
      </w:r>
    </w:p>
    <w:p w:rsidR="00F607FC" w:rsidRPr="009A0843" w:rsidRDefault="00F607FC" w:rsidP="001348FC">
      <w:pPr>
        <w:pStyle w:val="ConsPlusTitle"/>
        <w:tabs>
          <w:tab w:val="left" w:pos="567"/>
        </w:tabs>
        <w:jc w:val="center"/>
        <w:outlineLvl w:val="1"/>
        <w:rPr>
          <w:rFonts w:ascii="Times New Roman" w:hAnsi="Times New Roman" w:cs="Times New Roman"/>
          <w:b w:val="0"/>
        </w:rPr>
      </w:pPr>
    </w:p>
    <w:p w:rsidR="00EA1BD5" w:rsidRPr="009A0843" w:rsidRDefault="001348FC" w:rsidP="001348FC">
      <w:pPr>
        <w:pStyle w:val="ConsPlusNormal"/>
        <w:tabs>
          <w:tab w:val="left" w:pos="1418"/>
        </w:tabs>
        <w:ind w:firstLine="709"/>
        <w:jc w:val="both"/>
        <w:rPr>
          <w:sz w:val="24"/>
          <w:szCs w:val="24"/>
        </w:rPr>
      </w:pPr>
      <w:r w:rsidRPr="009A0843">
        <w:rPr>
          <w:sz w:val="24"/>
          <w:szCs w:val="24"/>
        </w:rPr>
        <w:t>4.1.</w:t>
      </w:r>
      <w:r w:rsidRPr="009A0843">
        <w:rPr>
          <w:sz w:val="24"/>
          <w:szCs w:val="24"/>
        </w:rPr>
        <w:tab/>
      </w:r>
      <w:r w:rsidR="00EA1BD5" w:rsidRPr="009A0843">
        <w:rPr>
          <w:sz w:val="24"/>
          <w:szCs w:val="24"/>
        </w:rPr>
        <w:t>Изменение показателей</w:t>
      </w:r>
      <w:r w:rsidRPr="009A0843">
        <w:rPr>
          <w:sz w:val="24"/>
          <w:szCs w:val="24"/>
        </w:rPr>
        <w:t xml:space="preserve"> Плана</w:t>
      </w:r>
      <w:r w:rsidR="00EA1BD5" w:rsidRPr="009A0843">
        <w:rPr>
          <w:sz w:val="24"/>
          <w:szCs w:val="24"/>
        </w:rPr>
        <w:t xml:space="preserve"> в течение текущего финансового года должно осуществляться в связи с:</w:t>
      </w:r>
    </w:p>
    <w:p w:rsidR="00EA1BD5" w:rsidRPr="009A0843" w:rsidRDefault="001348FC" w:rsidP="001348FC">
      <w:pPr>
        <w:pStyle w:val="ConsPlusNormal"/>
        <w:tabs>
          <w:tab w:val="left" w:pos="1418"/>
        </w:tabs>
        <w:ind w:firstLine="709"/>
        <w:jc w:val="both"/>
        <w:rPr>
          <w:sz w:val="24"/>
          <w:szCs w:val="24"/>
        </w:rPr>
      </w:pPr>
      <w:r w:rsidRPr="009A0843">
        <w:rPr>
          <w:sz w:val="24"/>
          <w:szCs w:val="24"/>
        </w:rPr>
        <w:t>а</w:t>
      </w:r>
      <w:r w:rsidR="00EA1BD5" w:rsidRPr="009A0843">
        <w:rPr>
          <w:sz w:val="24"/>
          <w:szCs w:val="24"/>
        </w:rPr>
        <w:t>)</w:t>
      </w:r>
      <w:r w:rsidRPr="009A0843">
        <w:rPr>
          <w:sz w:val="24"/>
          <w:szCs w:val="24"/>
        </w:rPr>
        <w:tab/>
      </w:r>
      <w:r w:rsidR="00EA1BD5" w:rsidRPr="009A0843">
        <w:rPr>
          <w:sz w:val="24"/>
          <w:szCs w:val="24"/>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A1BD5" w:rsidRPr="009A0843" w:rsidRDefault="001348FC" w:rsidP="001348FC">
      <w:pPr>
        <w:pStyle w:val="ConsPlusNormal"/>
        <w:tabs>
          <w:tab w:val="left" w:pos="1418"/>
        </w:tabs>
        <w:ind w:firstLine="709"/>
        <w:jc w:val="both"/>
        <w:rPr>
          <w:sz w:val="24"/>
          <w:szCs w:val="24"/>
        </w:rPr>
      </w:pPr>
      <w:r w:rsidRPr="009A0843">
        <w:rPr>
          <w:sz w:val="24"/>
          <w:szCs w:val="24"/>
        </w:rPr>
        <w:t>б)</w:t>
      </w:r>
      <w:r w:rsidRPr="009A0843">
        <w:rPr>
          <w:sz w:val="24"/>
          <w:szCs w:val="24"/>
        </w:rPr>
        <w:tab/>
      </w:r>
      <w:r w:rsidR="00EA1BD5" w:rsidRPr="009A0843">
        <w:rPr>
          <w:sz w:val="24"/>
          <w:szCs w:val="24"/>
        </w:rPr>
        <w:t>изменением объемов планируемых поступлений, а также объемов и (или) направлений выплат, в том числе в связи с:</w:t>
      </w:r>
    </w:p>
    <w:p w:rsidR="00EA1BD5" w:rsidRPr="009A0843" w:rsidRDefault="00EA1BD5" w:rsidP="00EA1BD5">
      <w:pPr>
        <w:pStyle w:val="ConsPlusNormal"/>
        <w:tabs>
          <w:tab w:val="left" w:pos="1276"/>
        </w:tabs>
        <w:ind w:firstLine="709"/>
        <w:jc w:val="both"/>
        <w:rPr>
          <w:sz w:val="24"/>
          <w:szCs w:val="24"/>
        </w:rPr>
      </w:pPr>
      <w:r w:rsidRPr="009A0843">
        <w:rPr>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A1BD5" w:rsidRPr="009A0843" w:rsidRDefault="00EA1BD5" w:rsidP="00EA1BD5">
      <w:pPr>
        <w:pStyle w:val="ConsPlusNormal"/>
        <w:tabs>
          <w:tab w:val="left" w:pos="1276"/>
        </w:tabs>
        <w:ind w:firstLine="709"/>
        <w:jc w:val="both"/>
        <w:rPr>
          <w:sz w:val="24"/>
          <w:szCs w:val="24"/>
        </w:rPr>
      </w:pPr>
      <w:r w:rsidRPr="009A0843">
        <w:rPr>
          <w:sz w:val="24"/>
          <w:szCs w:val="24"/>
        </w:rPr>
        <w:t>изменением объема услуг (работ), предоставляемых за плату;</w:t>
      </w:r>
    </w:p>
    <w:p w:rsidR="00EA1BD5" w:rsidRPr="009A0843" w:rsidRDefault="00EA1BD5" w:rsidP="00EA1BD5">
      <w:pPr>
        <w:pStyle w:val="ConsPlusNormal"/>
        <w:tabs>
          <w:tab w:val="left" w:pos="1276"/>
        </w:tabs>
        <w:ind w:firstLine="709"/>
        <w:jc w:val="both"/>
        <w:rPr>
          <w:sz w:val="24"/>
          <w:szCs w:val="24"/>
        </w:rPr>
      </w:pPr>
      <w:r w:rsidRPr="009A0843">
        <w:rPr>
          <w:sz w:val="24"/>
          <w:szCs w:val="24"/>
        </w:rPr>
        <w:t>изменением объемов безвозмездных поступлений от юридических и физических лиц;</w:t>
      </w:r>
    </w:p>
    <w:p w:rsidR="00EA1BD5" w:rsidRPr="009A0843" w:rsidRDefault="00EA1BD5" w:rsidP="00EA1BD5">
      <w:pPr>
        <w:pStyle w:val="ConsPlusNormal"/>
        <w:tabs>
          <w:tab w:val="left" w:pos="1276"/>
        </w:tabs>
        <w:ind w:firstLine="709"/>
        <w:jc w:val="both"/>
        <w:rPr>
          <w:sz w:val="24"/>
          <w:szCs w:val="24"/>
        </w:rPr>
      </w:pPr>
      <w:r w:rsidRPr="009A0843">
        <w:rPr>
          <w:sz w:val="24"/>
          <w:szCs w:val="24"/>
        </w:rPr>
        <w:t>поступлением средств дебиторской задолженности прошлых лет, не включенных в показатели</w:t>
      </w:r>
      <w:r w:rsidR="00534E42" w:rsidRPr="009A0843">
        <w:rPr>
          <w:sz w:val="24"/>
          <w:szCs w:val="24"/>
        </w:rPr>
        <w:t xml:space="preserve"> Плана</w:t>
      </w:r>
      <w:r w:rsidRPr="009A0843">
        <w:rPr>
          <w:sz w:val="24"/>
          <w:szCs w:val="24"/>
        </w:rPr>
        <w:t xml:space="preserve"> при его составлении;</w:t>
      </w:r>
    </w:p>
    <w:p w:rsidR="00EA1BD5" w:rsidRPr="009A0843" w:rsidRDefault="00EA1BD5" w:rsidP="00EA1BD5">
      <w:pPr>
        <w:pStyle w:val="ConsPlusNormal"/>
        <w:tabs>
          <w:tab w:val="left" w:pos="1276"/>
        </w:tabs>
        <w:ind w:firstLine="709"/>
        <w:jc w:val="both"/>
        <w:rPr>
          <w:sz w:val="24"/>
          <w:szCs w:val="24"/>
        </w:rPr>
      </w:pPr>
      <w:r w:rsidRPr="009A0843">
        <w:rPr>
          <w:sz w:val="24"/>
          <w:szCs w:val="24"/>
        </w:rPr>
        <w:t xml:space="preserve">увеличением выплат по неисполненным обязательствам прошлых лет, не включенных в показатели </w:t>
      </w:r>
      <w:r w:rsidR="00534E42" w:rsidRPr="009A0843">
        <w:rPr>
          <w:sz w:val="24"/>
          <w:szCs w:val="24"/>
        </w:rPr>
        <w:t xml:space="preserve">Плана </w:t>
      </w:r>
      <w:r w:rsidRPr="009A0843">
        <w:rPr>
          <w:sz w:val="24"/>
          <w:szCs w:val="24"/>
        </w:rPr>
        <w:t>при его составлении;</w:t>
      </w:r>
    </w:p>
    <w:p w:rsidR="00EA1BD5" w:rsidRPr="009A0843" w:rsidRDefault="001348FC" w:rsidP="001348FC">
      <w:pPr>
        <w:pStyle w:val="ConsPlusNormal"/>
        <w:tabs>
          <w:tab w:val="left" w:pos="1418"/>
        </w:tabs>
        <w:ind w:firstLine="709"/>
        <w:jc w:val="both"/>
        <w:rPr>
          <w:sz w:val="24"/>
          <w:szCs w:val="24"/>
        </w:rPr>
      </w:pPr>
      <w:bookmarkStart w:id="2" w:name="P86"/>
      <w:bookmarkEnd w:id="2"/>
      <w:r w:rsidRPr="009A0843">
        <w:rPr>
          <w:sz w:val="24"/>
          <w:szCs w:val="24"/>
        </w:rPr>
        <w:t>в</w:t>
      </w:r>
      <w:r w:rsidR="00EA1BD5" w:rsidRPr="009A0843">
        <w:rPr>
          <w:sz w:val="24"/>
          <w:szCs w:val="24"/>
        </w:rPr>
        <w:t>)</w:t>
      </w:r>
      <w:r w:rsidRPr="009A0843">
        <w:rPr>
          <w:sz w:val="24"/>
          <w:szCs w:val="24"/>
        </w:rPr>
        <w:tab/>
      </w:r>
      <w:r w:rsidR="00EA1BD5" w:rsidRPr="009A0843">
        <w:rPr>
          <w:sz w:val="24"/>
          <w:szCs w:val="24"/>
        </w:rPr>
        <w:t>проведением реорганизации учреждения.</w:t>
      </w:r>
    </w:p>
    <w:p w:rsidR="00EA1BD5" w:rsidRPr="009A0843" w:rsidRDefault="001348FC" w:rsidP="00534E42">
      <w:pPr>
        <w:pStyle w:val="ConsPlusNormal"/>
        <w:tabs>
          <w:tab w:val="left" w:pos="1418"/>
        </w:tabs>
        <w:ind w:firstLine="709"/>
        <w:jc w:val="both"/>
        <w:rPr>
          <w:sz w:val="24"/>
          <w:szCs w:val="24"/>
        </w:rPr>
      </w:pPr>
      <w:r w:rsidRPr="009A0843">
        <w:rPr>
          <w:sz w:val="24"/>
          <w:szCs w:val="24"/>
        </w:rPr>
        <w:t>4.2.</w:t>
      </w:r>
      <w:r w:rsidRPr="009A0843">
        <w:rPr>
          <w:sz w:val="24"/>
          <w:szCs w:val="24"/>
        </w:rPr>
        <w:tab/>
      </w:r>
      <w:r w:rsidR="00EA1BD5" w:rsidRPr="009A0843">
        <w:rPr>
          <w:sz w:val="24"/>
          <w:szCs w:val="24"/>
        </w:rPr>
        <w:t>Показатели</w:t>
      </w:r>
      <w:r w:rsidR="00534E42" w:rsidRPr="009A0843">
        <w:rPr>
          <w:sz w:val="24"/>
          <w:szCs w:val="24"/>
        </w:rPr>
        <w:t xml:space="preserve"> Плана </w:t>
      </w:r>
      <w:r w:rsidR="00EA1BD5" w:rsidRPr="009A0843">
        <w:rPr>
          <w:sz w:val="24"/>
          <w:szCs w:val="24"/>
        </w:rPr>
        <w:t>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A1BD5" w:rsidRPr="009A0843" w:rsidRDefault="00EA1BD5" w:rsidP="006C4288">
      <w:pPr>
        <w:pStyle w:val="ConsPlusNormal"/>
        <w:tabs>
          <w:tab w:val="left" w:pos="1418"/>
        </w:tabs>
        <w:ind w:firstLine="709"/>
        <w:jc w:val="both"/>
        <w:rPr>
          <w:sz w:val="24"/>
          <w:szCs w:val="24"/>
        </w:rPr>
      </w:pPr>
      <w:r w:rsidRPr="009A0843">
        <w:rPr>
          <w:sz w:val="24"/>
          <w:szCs w:val="24"/>
        </w:rPr>
        <w:t>4.3.</w:t>
      </w:r>
      <w:r w:rsidR="001348FC" w:rsidRPr="009A0843">
        <w:rPr>
          <w:sz w:val="24"/>
          <w:szCs w:val="24"/>
        </w:rPr>
        <w:tab/>
      </w:r>
      <w:r w:rsidRPr="009A0843">
        <w:rPr>
          <w:sz w:val="24"/>
          <w:szCs w:val="24"/>
        </w:rPr>
        <w:t>Внесение изменений в показатели</w:t>
      </w:r>
      <w:r w:rsidR="000B2755" w:rsidRPr="009A0843">
        <w:rPr>
          <w:sz w:val="24"/>
          <w:szCs w:val="24"/>
        </w:rPr>
        <w:t xml:space="preserve"> Плана</w:t>
      </w:r>
      <w:r w:rsidRPr="009A0843">
        <w:rPr>
          <w:sz w:val="24"/>
          <w:szCs w:val="24"/>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4.4 настоящего Порядка.</w:t>
      </w:r>
    </w:p>
    <w:p w:rsidR="00EA1BD5" w:rsidRPr="009A0843" w:rsidRDefault="00EA1BD5" w:rsidP="006C4288">
      <w:pPr>
        <w:pStyle w:val="ConsPlusNormal"/>
        <w:tabs>
          <w:tab w:val="left" w:pos="1418"/>
        </w:tabs>
        <w:ind w:firstLine="709"/>
        <w:jc w:val="both"/>
        <w:rPr>
          <w:sz w:val="24"/>
          <w:szCs w:val="24"/>
        </w:rPr>
      </w:pPr>
      <w:r w:rsidRPr="009A0843">
        <w:rPr>
          <w:sz w:val="24"/>
          <w:szCs w:val="24"/>
        </w:rPr>
        <w:t>4.4.</w:t>
      </w:r>
      <w:r w:rsidR="001348FC" w:rsidRPr="009A0843">
        <w:rPr>
          <w:sz w:val="24"/>
          <w:szCs w:val="24"/>
        </w:rPr>
        <w:tab/>
      </w:r>
      <w:r w:rsidRPr="009A0843">
        <w:rPr>
          <w:sz w:val="24"/>
          <w:szCs w:val="24"/>
        </w:rPr>
        <w:t xml:space="preserve">Учреждение по решению </w:t>
      </w:r>
      <w:r w:rsidR="006C4288" w:rsidRPr="009A0843">
        <w:rPr>
          <w:sz w:val="24"/>
          <w:szCs w:val="24"/>
        </w:rPr>
        <w:t>главного распорядителя бюджетных средств</w:t>
      </w:r>
      <w:r w:rsidRPr="009A0843">
        <w:rPr>
          <w:sz w:val="24"/>
          <w:szCs w:val="24"/>
        </w:rPr>
        <w:t xml:space="preserve"> вправе осуществлять внесение изменений в показатели</w:t>
      </w:r>
      <w:r w:rsidR="006C4288" w:rsidRPr="009A0843">
        <w:rPr>
          <w:sz w:val="24"/>
          <w:szCs w:val="24"/>
        </w:rPr>
        <w:t xml:space="preserve"> Плана</w:t>
      </w:r>
      <w:r w:rsidRPr="009A0843">
        <w:rPr>
          <w:sz w:val="24"/>
          <w:szCs w:val="24"/>
        </w:rPr>
        <w:t xml:space="preserve">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EA1BD5" w:rsidRPr="009A0843" w:rsidRDefault="001348FC" w:rsidP="001348FC">
      <w:pPr>
        <w:pStyle w:val="ConsPlusNormal"/>
        <w:tabs>
          <w:tab w:val="left" w:pos="1418"/>
        </w:tabs>
        <w:ind w:firstLine="709"/>
        <w:jc w:val="both"/>
        <w:rPr>
          <w:sz w:val="24"/>
          <w:szCs w:val="24"/>
        </w:rPr>
      </w:pPr>
      <w:r w:rsidRPr="009A0843">
        <w:rPr>
          <w:sz w:val="24"/>
          <w:szCs w:val="24"/>
        </w:rPr>
        <w:t>а</w:t>
      </w:r>
      <w:r w:rsidR="00EA1BD5" w:rsidRPr="009A0843">
        <w:rPr>
          <w:sz w:val="24"/>
          <w:szCs w:val="24"/>
        </w:rPr>
        <w:t>)</w:t>
      </w:r>
      <w:r w:rsidRPr="009A0843">
        <w:rPr>
          <w:sz w:val="24"/>
          <w:szCs w:val="24"/>
        </w:rPr>
        <w:tab/>
      </w:r>
      <w:r w:rsidR="00EA1BD5" w:rsidRPr="009A0843">
        <w:rPr>
          <w:sz w:val="24"/>
          <w:szCs w:val="24"/>
        </w:rPr>
        <w:t>при поступлении в текущем финансовом году:</w:t>
      </w:r>
    </w:p>
    <w:p w:rsidR="00EA1BD5" w:rsidRPr="009A0843" w:rsidRDefault="00EA1BD5" w:rsidP="00EA1BD5">
      <w:pPr>
        <w:pStyle w:val="ConsPlusNormal"/>
        <w:tabs>
          <w:tab w:val="left" w:pos="1276"/>
        </w:tabs>
        <w:ind w:firstLine="709"/>
        <w:jc w:val="both"/>
        <w:rPr>
          <w:sz w:val="24"/>
          <w:szCs w:val="24"/>
        </w:rPr>
      </w:pPr>
      <w:r w:rsidRPr="009A0843">
        <w:rPr>
          <w:sz w:val="24"/>
          <w:szCs w:val="24"/>
        </w:rPr>
        <w:t>сумм возврата дебиторской задолженности прошлых лет;</w:t>
      </w:r>
    </w:p>
    <w:p w:rsidR="00EA1BD5" w:rsidRPr="009A0843" w:rsidRDefault="00EA1BD5" w:rsidP="00EA1BD5">
      <w:pPr>
        <w:pStyle w:val="ConsPlusNormal"/>
        <w:tabs>
          <w:tab w:val="left" w:pos="1276"/>
        </w:tabs>
        <w:ind w:firstLine="709"/>
        <w:jc w:val="both"/>
        <w:rPr>
          <w:sz w:val="24"/>
          <w:szCs w:val="24"/>
        </w:rPr>
      </w:pPr>
      <w:r w:rsidRPr="009A0843">
        <w:rPr>
          <w:sz w:val="24"/>
          <w:szCs w:val="24"/>
        </w:rPr>
        <w:t>сумм, поступивших в возмещение ущерба, недостач, выявленных в текущем финансовом году;</w:t>
      </w:r>
    </w:p>
    <w:p w:rsidR="00EA1BD5" w:rsidRPr="009A0843" w:rsidRDefault="00EA1BD5" w:rsidP="00EA1BD5">
      <w:pPr>
        <w:pStyle w:val="ConsPlusNormal"/>
        <w:tabs>
          <w:tab w:val="left" w:pos="1276"/>
        </w:tabs>
        <w:ind w:firstLine="709"/>
        <w:jc w:val="both"/>
        <w:rPr>
          <w:sz w:val="24"/>
          <w:szCs w:val="24"/>
        </w:rPr>
      </w:pPr>
      <w:r w:rsidRPr="009A0843">
        <w:rPr>
          <w:sz w:val="24"/>
          <w:szCs w:val="24"/>
        </w:rPr>
        <w:t>сумм, поступивших по решению суда или на основании исполнительных документов;</w:t>
      </w:r>
    </w:p>
    <w:p w:rsidR="00EA1BD5" w:rsidRPr="009A0843" w:rsidRDefault="001348FC" w:rsidP="001348FC">
      <w:pPr>
        <w:pStyle w:val="ConsPlusNormal"/>
        <w:tabs>
          <w:tab w:val="left" w:pos="1418"/>
        </w:tabs>
        <w:ind w:firstLine="709"/>
        <w:jc w:val="both"/>
        <w:rPr>
          <w:sz w:val="24"/>
          <w:szCs w:val="24"/>
        </w:rPr>
      </w:pPr>
      <w:r w:rsidRPr="009A0843">
        <w:rPr>
          <w:sz w:val="24"/>
          <w:szCs w:val="24"/>
        </w:rPr>
        <w:t>б</w:t>
      </w:r>
      <w:r w:rsidR="00EA1BD5" w:rsidRPr="009A0843">
        <w:rPr>
          <w:sz w:val="24"/>
          <w:szCs w:val="24"/>
        </w:rPr>
        <w:t>)</w:t>
      </w:r>
      <w:r w:rsidRPr="009A0843">
        <w:rPr>
          <w:sz w:val="24"/>
          <w:szCs w:val="24"/>
        </w:rPr>
        <w:tab/>
      </w:r>
      <w:r w:rsidR="00EA1BD5" w:rsidRPr="009A0843">
        <w:rPr>
          <w:sz w:val="24"/>
          <w:szCs w:val="24"/>
        </w:rPr>
        <w:t>при необходимости осуществления выплат:</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возврату в бюджет бюджетной системы Российской Федерации субсидий, полученных в прошлых отчетных периодах;</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возмещению ущерба;</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решению суда, на основании исполнительных документов;</w:t>
      </w:r>
    </w:p>
    <w:p w:rsidR="00EA1BD5" w:rsidRPr="009A0843" w:rsidRDefault="00EA1BD5" w:rsidP="00EA1BD5">
      <w:pPr>
        <w:pStyle w:val="ConsPlusNormal"/>
        <w:tabs>
          <w:tab w:val="left" w:pos="1276"/>
        </w:tabs>
        <w:ind w:firstLine="709"/>
        <w:jc w:val="both"/>
        <w:rPr>
          <w:sz w:val="24"/>
          <w:szCs w:val="24"/>
        </w:rPr>
      </w:pPr>
      <w:r w:rsidRPr="009A0843">
        <w:rPr>
          <w:sz w:val="24"/>
          <w:szCs w:val="24"/>
        </w:rPr>
        <w:t>по уплате штрафов, в том числе административных.</w:t>
      </w:r>
    </w:p>
    <w:p w:rsidR="00EA1BD5" w:rsidRPr="009A0843" w:rsidRDefault="00EA1BD5" w:rsidP="006C4288">
      <w:pPr>
        <w:pStyle w:val="ConsPlusNormal"/>
        <w:tabs>
          <w:tab w:val="left" w:pos="1418"/>
        </w:tabs>
        <w:ind w:firstLine="709"/>
        <w:jc w:val="both"/>
        <w:rPr>
          <w:sz w:val="24"/>
          <w:szCs w:val="24"/>
        </w:rPr>
      </w:pPr>
      <w:r w:rsidRPr="009A0843">
        <w:rPr>
          <w:sz w:val="24"/>
          <w:szCs w:val="24"/>
        </w:rPr>
        <w:t>4.5. При внесении изменений в показатели</w:t>
      </w:r>
      <w:r w:rsidR="006C4288" w:rsidRPr="009A0843">
        <w:rPr>
          <w:sz w:val="24"/>
          <w:szCs w:val="24"/>
        </w:rPr>
        <w:t xml:space="preserve"> Плана </w:t>
      </w:r>
      <w:r w:rsidRPr="009A0843">
        <w:rPr>
          <w:sz w:val="24"/>
          <w:szCs w:val="24"/>
        </w:rPr>
        <w:t>в случае, установленном</w:t>
      </w:r>
      <w:r w:rsidR="006C4288" w:rsidRPr="009A0843">
        <w:rPr>
          <w:sz w:val="24"/>
          <w:szCs w:val="24"/>
        </w:rPr>
        <w:t xml:space="preserve"> подпунктом</w:t>
      </w:r>
      <w:r w:rsidRPr="009A0843">
        <w:rPr>
          <w:sz w:val="24"/>
          <w:szCs w:val="24"/>
        </w:rPr>
        <w:t xml:space="preserve"> </w:t>
      </w:r>
      <w:r w:rsidR="0099458E" w:rsidRPr="009A0843">
        <w:rPr>
          <w:sz w:val="24"/>
          <w:szCs w:val="24"/>
        </w:rPr>
        <w:t xml:space="preserve">в пункта 4.1 </w:t>
      </w:r>
      <w:r w:rsidRPr="009A0843">
        <w:rPr>
          <w:sz w:val="24"/>
          <w:szCs w:val="24"/>
        </w:rPr>
        <w:t>настоящего Порядка, при реорганизации:</w:t>
      </w:r>
    </w:p>
    <w:p w:rsidR="00EA1BD5" w:rsidRPr="009A0843" w:rsidRDefault="001348FC" w:rsidP="001348FC">
      <w:pPr>
        <w:pStyle w:val="ConsPlusNormal"/>
        <w:tabs>
          <w:tab w:val="left" w:pos="1418"/>
        </w:tabs>
        <w:ind w:firstLine="709"/>
        <w:jc w:val="both"/>
        <w:rPr>
          <w:sz w:val="24"/>
          <w:szCs w:val="24"/>
        </w:rPr>
      </w:pPr>
      <w:r w:rsidRPr="009A0843">
        <w:rPr>
          <w:sz w:val="24"/>
          <w:szCs w:val="24"/>
        </w:rPr>
        <w:lastRenderedPageBreak/>
        <w:t>а</w:t>
      </w:r>
      <w:r w:rsidR="00EA1BD5" w:rsidRPr="009A0843">
        <w:rPr>
          <w:sz w:val="24"/>
          <w:szCs w:val="24"/>
        </w:rPr>
        <w:t>)</w:t>
      </w:r>
      <w:r w:rsidRPr="009A0843">
        <w:rPr>
          <w:sz w:val="24"/>
          <w:szCs w:val="24"/>
        </w:rPr>
        <w:tab/>
      </w:r>
      <w:r w:rsidR="00EA1BD5" w:rsidRPr="009A0843">
        <w:rPr>
          <w:sz w:val="24"/>
          <w:szCs w:val="24"/>
        </w:rPr>
        <w:t xml:space="preserve">в форме присоединения, слияния </w:t>
      </w:r>
      <w:r w:rsidR="006C4288" w:rsidRPr="009A0843">
        <w:rPr>
          <w:sz w:val="24"/>
          <w:szCs w:val="24"/>
        </w:rPr>
        <w:t>–</w:t>
      </w:r>
      <w:r w:rsidR="00EA1BD5" w:rsidRPr="009A0843">
        <w:rPr>
          <w:sz w:val="24"/>
          <w:szCs w:val="24"/>
        </w:rPr>
        <w:t xml:space="preserve"> показатели</w:t>
      </w:r>
      <w:r w:rsidR="006C4288" w:rsidRPr="009A0843">
        <w:rPr>
          <w:sz w:val="24"/>
          <w:szCs w:val="24"/>
        </w:rPr>
        <w:t xml:space="preserve"> Плана</w:t>
      </w:r>
      <w:r w:rsidR="00EA1BD5" w:rsidRPr="009A0843">
        <w:rPr>
          <w:sz w:val="24"/>
          <w:szCs w:val="24"/>
        </w:rPr>
        <w:t xml:space="preserve">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EA1BD5" w:rsidRPr="009A0843" w:rsidRDefault="001348FC" w:rsidP="001348FC">
      <w:pPr>
        <w:pStyle w:val="ConsPlusNormal"/>
        <w:tabs>
          <w:tab w:val="left" w:pos="1418"/>
        </w:tabs>
        <w:ind w:firstLine="709"/>
        <w:jc w:val="both"/>
        <w:rPr>
          <w:sz w:val="24"/>
          <w:szCs w:val="24"/>
        </w:rPr>
      </w:pPr>
      <w:r w:rsidRPr="009A0843">
        <w:rPr>
          <w:sz w:val="24"/>
          <w:szCs w:val="24"/>
        </w:rPr>
        <w:t>б</w:t>
      </w:r>
      <w:r w:rsidR="00EA1BD5" w:rsidRPr="009A0843">
        <w:rPr>
          <w:sz w:val="24"/>
          <w:szCs w:val="24"/>
        </w:rPr>
        <w:t>)</w:t>
      </w:r>
      <w:r w:rsidRPr="009A0843">
        <w:rPr>
          <w:sz w:val="24"/>
          <w:szCs w:val="24"/>
        </w:rPr>
        <w:tab/>
      </w:r>
      <w:r w:rsidR="00EA1BD5" w:rsidRPr="009A0843">
        <w:rPr>
          <w:sz w:val="24"/>
          <w:szCs w:val="24"/>
        </w:rPr>
        <w:t xml:space="preserve">в форме выделения </w:t>
      </w:r>
      <w:r w:rsidR="006C4288" w:rsidRPr="009A0843">
        <w:rPr>
          <w:sz w:val="24"/>
          <w:szCs w:val="24"/>
        </w:rPr>
        <w:t>–</w:t>
      </w:r>
      <w:r w:rsidR="00EA1BD5" w:rsidRPr="009A0843">
        <w:rPr>
          <w:sz w:val="24"/>
          <w:szCs w:val="24"/>
        </w:rPr>
        <w:t xml:space="preserve"> показатели</w:t>
      </w:r>
      <w:r w:rsidR="006C4288" w:rsidRPr="009A0843">
        <w:rPr>
          <w:sz w:val="24"/>
          <w:szCs w:val="24"/>
        </w:rPr>
        <w:t xml:space="preserve"> Плана </w:t>
      </w:r>
      <w:r w:rsidR="00EA1BD5" w:rsidRPr="009A0843">
        <w:rPr>
          <w:sz w:val="24"/>
          <w:szCs w:val="24"/>
        </w:rPr>
        <w:t>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A1BD5" w:rsidRPr="009A0843" w:rsidRDefault="001348FC" w:rsidP="001348FC">
      <w:pPr>
        <w:pStyle w:val="ConsPlusNormal"/>
        <w:tabs>
          <w:tab w:val="left" w:pos="1418"/>
        </w:tabs>
        <w:ind w:firstLine="709"/>
        <w:jc w:val="both"/>
        <w:rPr>
          <w:sz w:val="24"/>
          <w:szCs w:val="24"/>
        </w:rPr>
      </w:pPr>
      <w:r w:rsidRPr="009A0843">
        <w:rPr>
          <w:sz w:val="24"/>
          <w:szCs w:val="24"/>
        </w:rPr>
        <w:t>в</w:t>
      </w:r>
      <w:r w:rsidR="00EA1BD5" w:rsidRPr="009A0843">
        <w:rPr>
          <w:sz w:val="24"/>
          <w:szCs w:val="24"/>
        </w:rPr>
        <w:t>)</w:t>
      </w:r>
      <w:r w:rsidRPr="009A0843">
        <w:rPr>
          <w:sz w:val="24"/>
          <w:szCs w:val="24"/>
        </w:rPr>
        <w:tab/>
      </w:r>
      <w:r w:rsidR="00EA1BD5" w:rsidRPr="009A0843">
        <w:rPr>
          <w:sz w:val="24"/>
          <w:szCs w:val="24"/>
        </w:rPr>
        <w:t xml:space="preserve">в форме разделения </w:t>
      </w:r>
      <w:r w:rsidR="006C4288" w:rsidRPr="009A0843">
        <w:rPr>
          <w:sz w:val="24"/>
          <w:szCs w:val="24"/>
        </w:rPr>
        <w:t>–</w:t>
      </w:r>
      <w:r w:rsidR="00EA1BD5" w:rsidRPr="009A0843">
        <w:rPr>
          <w:sz w:val="24"/>
          <w:szCs w:val="24"/>
        </w:rPr>
        <w:t xml:space="preserve"> показатели</w:t>
      </w:r>
      <w:r w:rsidR="006C4288" w:rsidRPr="009A0843">
        <w:rPr>
          <w:sz w:val="24"/>
          <w:szCs w:val="24"/>
        </w:rPr>
        <w:t xml:space="preserve"> Планов</w:t>
      </w:r>
      <w:r w:rsidR="00EA1BD5" w:rsidRPr="009A0843">
        <w:rPr>
          <w:sz w:val="24"/>
          <w:szCs w:val="24"/>
        </w:rPr>
        <w:t xml:space="preserve">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A1BD5" w:rsidRPr="009A0843" w:rsidRDefault="00EA1BD5" w:rsidP="00EA1BD5">
      <w:pPr>
        <w:pStyle w:val="ConsPlusNormal"/>
        <w:tabs>
          <w:tab w:val="left" w:pos="1276"/>
        </w:tabs>
        <w:ind w:firstLine="709"/>
        <w:jc w:val="both"/>
        <w:rPr>
          <w:sz w:val="24"/>
          <w:szCs w:val="24"/>
        </w:rPr>
      </w:pPr>
      <w:r w:rsidRPr="009A0843">
        <w:rPr>
          <w:sz w:val="24"/>
          <w:szCs w:val="24"/>
        </w:rPr>
        <w:t xml:space="preserve">После завершения реорганизации показатели поступлений и выплат </w:t>
      </w:r>
      <w:r w:rsidR="006C4288" w:rsidRPr="009A0843">
        <w:rPr>
          <w:sz w:val="24"/>
          <w:szCs w:val="24"/>
        </w:rPr>
        <w:t xml:space="preserve">Планов </w:t>
      </w:r>
      <w:r w:rsidRPr="009A0843">
        <w:rPr>
          <w:sz w:val="24"/>
          <w:szCs w:val="24"/>
        </w:rPr>
        <w:t>реорганизованных юридических лиц при суммировании должны соответствовать показателям Плана(</w:t>
      </w:r>
      <w:proofErr w:type="spellStart"/>
      <w:r w:rsidRPr="009A0843">
        <w:rPr>
          <w:sz w:val="24"/>
          <w:szCs w:val="24"/>
        </w:rPr>
        <w:t>ов</w:t>
      </w:r>
      <w:proofErr w:type="spellEnd"/>
      <w:r w:rsidRPr="009A0843">
        <w:rPr>
          <w:sz w:val="24"/>
          <w:szCs w:val="24"/>
        </w:rPr>
        <w:t>) учреждения(</w:t>
      </w:r>
      <w:proofErr w:type="spellStart"/>
      <w:r w:rsidRPr="009A0843">
        <w:rPr>
          <w:sz w:val="24"/>
          <w:szCs w:val="24"/>
        </w:rPr>
        <w:t>ий</w:t>
      </w:r>
      <w:proofErr w:type="spellEnd"/>
      <w:r w:rsidRPr="009A0843">
        <w:rPr>
          <w:sz w:val="24"/>
          <w:szCs w:val="24"/>
        </w:rPr>
        <w:t>) до начала реорганизации.</w:t>
      </w:r>
    </w:p>
    <w:p w:rsidR="00EA1BD5" w:rsidRPr="009A0843" w:rsidRDefault="00EA1BD5" w:rsidP="006C4288">
      <w:pPr>
        <w:pStyle w:val="ConsPlusNormal"/>
        <w:tabs>
          <w:tab w:val="left" w:pos="1418"/>
        </w:tabs>
        <w:ind w:firstLine="709"/>
        <w:jc w:val="both"/>
        <w:rPr>
          <w:sz w:val="24"/>
          <w:szCs w:val="24"/>
        </w:rPr>
      </w:pPr>
      <w:r w:rsidRPr="009A0843">
        <w:rPr>
          <w:sz w:val="24"/>
          <w:szCs w:val="24"/>
        </w:rPr>
        <w:t>4.6.</w:t>
      </w:r>
      <w:r w:rsidR="001348FC" w:rsidRPr="009A0843">
        <w:rPr>
          <w:sz w:val="24"/>
          <w:szCs w:val="24"/>
        </w:rPr>
        <w:tab/>
      </w:r>
      <w:r w:rsidRPr="009A0843">
        <w:rPr>
          <w:sz w:val="24"/>
          <w:szCs w:val="24"/>
        </w:rPr>
        <w:t>Внесение изменений в</w:t>
      </w:r>
      <w:r w:rsidR="006C4288" w:rsidRPr="009A0843">
        <w:rPr>
          <w:sz w:val="24"/>
          <w:szCs w:val="24"/>
        </w:rPr>
        <w:t xml:space="preserve"> План </w:t>
      </w:r>
      <w:r w:rsidRPr="009A0843">
        <w:rPr>
          <w:sz w:val="24"/>
          <w:szCs w:val="24"/>
        </w:rPr>
        <w:t xml:space="preserve">осуществляется путем подготовки новой редакции Плана с учетом изменений. План с учетом изменений утверждается руководителем учреждения и согласовывается </w:t>
      </w:r>
      <w:r w:rsidR="004105BE" w:rsidRPr="009A0843">
        <w:rPr>
          <w:sz w:val="24"/>
          <w:szCs w:val="24"/>
        </w:rPr>
        <w:t>главным распорядителем бюджетных средств</w:t>
      </w:r>
      <w:r w:rsidRPr="009A0843">
        <w:rPr>
          <w:sz w:val="24"/>
          <w:szCs w:val="24"/>
        </w:rPr>
        <w:t>.</w:t>
      </w:r>
    </w:p>
    <w:p w:rsidR="0099458E" w:rsidRPr="009A0843" w:rsidRDefault="0099458E" w:rsidP="00BC40B2">
      <w:pPr>
        <w:pStyle w:val="ConsPlusNormal"/>
        <w:tabs>
          <w:tab w:val="left" w:pos="1418"/>
        </w:tabs>
        <w:ind w:firstLine="709"/>
        <w:jc w:val="both"/>
        <w:rPr>
          <w:sz w:val="24"/>
          <w:szCs w:val="24"/>
        </w:rPr>
      </w:pPr>
      <w:r w:rsidRPr="009A0843">
        <w:rPr>
          <w:sz w:val="24"/>
          <w:szCs w:val="24"/>
        </w:rPr>
        <w:t>Согласование главным распорядителем бюджетных средств осуществляется в пределах сроков, установленных для утверждения Плана с учетом изменений.</w:t>
      </w:r>
    </w:p>
    <w:p w:rsidR="00EA1BD5" w:rsidRPr="009A0843" w:rsidRDefault="00EA1BD5" w:rsidP="00BC40B2">
      <w:pPr>
        <w:pStyle w:val="ConsPlusNormal"/>
        <w:tabs>
          <w:tab w:val="left" w:pos="1418"/>
        </w:tabs>
        <w:ind w:firstLine="709"/>
        <w:jc w:val="both"/>
        <w:rPr>
          <w:sz w:val="24"/>
          <w:szCs w:val="24"/>
        </w:rPr>
      </w:pPr>
      <w:r w:rsidRPr="009A0843">
        <w:rPr>
          <w:sz w:val="24"/>
          <w:szCs w:val="24"/>
        </w:rPr>
        <w:t>4.7.</w:t>
      </w:r>
      <w:r w:rsidR="001348FC" w:rsidRPr="009A0843">
        <w:rPr>
          <w:sz w:val="24"/>
          <w:szCs w:val="24"/>
        </w:rPr>
        <w:tab/>
      </w:r>
      <w:r w:rsidRPr="009A0843">
        <w:rPr>
          <w:sz w:val="24"/>
          <w:szCs w:val="24"/>
        </w:rPr>
        <w:t>Внесение изменений в</w:t>
      </w:r>
      <w:r w:rsidR="001E1937" w:rsidRPr="009A0843">
        <w:rPr>
          <w:sz w:val="24"/>
          <w:szCs w:val="24"/>
        </w:rPr>
        <w:t xml:space="preserve"> План</w:t>
      </w:r>
      <w:r w:rsidRPr="009A0843">
        <w:rPr>
          <w:sz w:val="24"/>
          <w:szCs w:val="24"/>
        </w:rPr>
        <w:t xml:space="preserve"> осуществляется в следующие сроки:</w:t>
      </w:r>
    </w:p>
    <w:p w:rsidR="00EA1BD5" w:rsidRPr="009A0843" w:rsidRDefault="001348FC" w:rsidP="00BC40B2">
      <w:pPr>
        <w:pStyle w:val="ConsPlusNormal"/>
        <w:tabs>
          <w:tab w:val="left" w:pos="1418"/>
        </w:tabs>
        <w:ind w:firstLine="709"/>
        <w:jc w:val="both"/>
        <w:rPr>
          <w:sz w:val="24"/>
          <w:szCs w:val="24"/>
        </w:rPr>
      </w:pPr>
      <w:r w:rsidRPr="009A0843">
        <w:rPr>
          <w:sz w:val="24"/>
          <w:szCs w:val="24"/>
        </w:rPr>
        <w:t>а</w:t>
      </w:r>
      <w:r w:rsidR="00EA1BD5" w:rsidRPr="009A0843">
        <w:rPr>
          <w:sz w:val="24"/>
          <w:szCs w:val="24"/>
        </w:rPr>
        <w:t>)</w:t>
      </w:r>
      <w:r w:rsidRPr="009A0843">
        <w:rPr>
          <w:sz w:val="24"/>
          <w:szCs w:val="24"/>
        </w:rPr>
        <w:tab/>
      </w:r>
      <w:r w:rsidR="00EA1BD5" w:rsidRPr="009A0843">
        <w:rPr>
          <w:sz w:val="24"/>
          <w:szCs w:val="24"/>
        </w:rPr>
        <w:t xml:space="preserve">в случае внесения изменений в </w:t>
      </w:r>
      <w:r w:rsidR="001E1937" w:rsidRPr="009A0843">
        <w:rPr>
          <w:sz w:val="24"/>
          <w:szCs w:val="24"/>
        </w:rPr>
        <w:t xml:space="preserve">План </w:t>
      </w:r>
      <w:r w:rsidR="00EA1BD5" w:rsidRPr="009A0843">
        <w:rPr>
          <w:sz w:val="24"/>
          <w:szCs w:val="24"/>
        </w:rPr>
        <w:t xml:space="preserve">в связи с изменением лимитов бюджетных обязательств - не позднее </w:t>
      </w:r>
      <w:r w:rsidR="0099458E" w:rsidRPr="009A0843">
        <w:rPr>
          <w:sz w:val="24"/>
          <w:szCs w:val="24"/>
        </w:rPr>
        <w:t>15</w:t>
      </w:r>
      <w:r w:rsidR="00EA1BD5" w:rsidRPr="009A0843">
        <w:rPr>
          <w:sz w:val="24"/>
          <w:szCs w:val="24"/>
        </w:rPr>
        <w:t xml:space="preserve"> рабочих дней со дня изменения лимитов бюджетных обязательств </w:t>
      </w:r>
      <w:r w:rsidR="004C57DB" w:rsidRPr="009A0843">
        <w:rPr>
          <w:sz w:val="24"/>
          <w:szCs w:val="24"/>
        </w:rPr>
        <w:t>главному распорядителю бюджетных средств</w:t>
      </w:r>
      <w:r w:rsidR="00EA1BD5" w:rsidRPr="009A0843">
        <w:rPr>
          <w:sz w:val="24"/>
          <w:szCs w:val="24"/>
        </w:rPr>
        <w:t>.</w:t>
      </w:r>
    </w:p>
    <w:p w:rsidR="00BC40B2" w:rsidRPr="00BC40B2" w:rsidRDefault="00BC40B2" w:rsidP="00BC40B2">
      <w:pPr>
        <w:autoSpaceDE w:val="0"/>
        <w:autoSpaceDN w:val="0"/>
        <w:adjustRightInd w:val="0"/>
        <w:ind w:firstLine="709"/>
        <w:jc w:val="both"/>
        <w:rPr>
          <w:sz w:val="24"/>
          <w:szCs w:val="24"/>
        </w:rPr>
      </w:pPr>
    </w:p>
    <w:p w:rsidR="00BC40B2" w:rsidRPr="00BC40B2" w:rsidRDefault="00BC40B2" w:rsidP="00BC40B2">
      <w:pPr>
        <w:autoSpaceDE w:val="0"/>
        <w:autoSpaceDN w:val="0"/>
        <w:adjustRightInd w:val="0"/>
        <w:ind w:firstLine="709"/>
        <w:jc w:val="both"/>
        <w:rPr>
          <w:sz w:val="24"/>
          <w:szCs w:val="24"/>
        </w:rPr>
      </w:pPr>
    </w:p>
    <w:p w:rsidR="00EA1BD5" w:rsidRPr="009A0843" w:rsidRDefault="00EA1BD5" w:rsidP="00FC771D">
      <w:pPr>
        <w:rPr>
          <w:sz w:val="24"/>
          <w:szCs w:val="24"/>
        </w:rPr>
      </w:pPr>
    </w:p>
    <w:p w:rsidR="00742268" w:rsidRPr="009A0843" w:rsidRDefault="00742268" w:rsidP="00FC771D">
      <w:pPr>
        <w:rPr>
          <w:sz w:val="24"/>
          <w:szCs w:val="24"/>
        </w:rPr>
      </w:pPr>
    </w:p>
    <w:p w:rsidR="00FC771D" w:rsidRPr="009A0843" w:rsidRDefault="00FC771D"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Pr="009A0843" w:rsidRDefault="009A0843" w:rsidP="00FC771D">
      <w:pPr>
        <w:rPr>
          <w:sz w:val="24"/>
          <w:szCs w:val="24"/>
        </w:rPr>
      </w:pPr>
    </w:p>
    <w:p w:rsidR="009A0843" w:rsidRDefault="009A0843" w:rsidP="009A0843">
      <w:pPr>
        <w:rPr>
          <w:sz w:val="24"/>
          <w:szCs w:val="24"/>
        </w:rPr>
      </w:pPr>
    </w:p>
    <w:p w:rsidR="009A0843" w:rsidRPr="009A0843" w:rsidRDefault="009A0843" w:rsidP="009A0843"/>
    <w:p w:rsidR="009A0843" w:rsidRDefault="009A0843" w:rsidP="009A0843">
      <w:pPr>
        <w:jc w:val="right"/>
      </w:pPr>
    </w:p>
    <w:p w:rsidR="00945AB2" w:rsidRDefault="00945AB2" w:rsidP="009A0843">
      <w:pPr>
        <w:jc w:val="right"/>
      </w:pPr>
    </w:p>
    <w:p w:rsidR="00945AB2" w:rsidRDefault="00945AB2" w:rsidP="009A0843">
      <w:pPr>
        <w:jc w:val="right"/>
      </w:pPr>
    </w:p>
    <w:p w:rsidR="009A0843" w:rsidRPr="006B5009" w:rsidRDefault="009A0843" w:rsidP="009A0843">
      <w:pPr>
        <w:jc w:val="right"/>
        <w:rPr>
          <w:sz w:val="24"/>
          <w:szCs w:val="24"/>
        </w:rPr>
      </w:pPr>
      <w:r w:rsidRPr="006B5009">
        <w:rPr>
          <w:sz w:val="24"/>
          <w:szCs w:val="24"/>
        </w:rPr>
        <w:lastRenderedPageBreak/>
        <w:t xml:space="preserve">Приложение №2 </w:t>
      </w:r>
    </w:p>
    <w:p w:rsidR="009A0843" w:rsidRPr="006B5009" w:rsidRDefault="009A0843" w:rsidP="009A0843">
      <w:pPr>
        <w:jc w:val="right"/>
        <w:rPr>
          <w:sz w:val="24"/>
          <w:szCs w:val="24"/>
        </w:rPr>
      </w:pPr>
      <w:r w:rsidRPr="006B5009">
        <w:rPr>
          <w:sz w:val="24"/>
          <w:szCs w:val="24"/>
        </w:rPr>
        <w:t xml:space="preserve">к Порядку составления и утверждения </w:t>
      </w:r>
    </w:p>
    <w:p w:rsidR="009A0843" w:rsidRPr="006B5009" w:rsidRDefault="009A0843" w:rsidP="009A0843">
      <w:pPr>
        <w:jc w:val="right"/>
        <w:rPr>
          <w:sz w:val="24"/>
          <w:szCs w:val="24"/>
        </w:rPr>
      </w:pPr>
      <w:r w:rsidRPr="006B5009">
        <w:rPr>
          <w:sz w:val="24"/>
          <w:szCs w:val="24"/>
        </w:rPr>
        <w:t xml:space="preserve">плана финансово-хозяйственной деятельности </w:t>
      </w:r>
    </w:p>
    <w:p w:rsidR="009A0843" w:rsidRPr="006B5009" w:rsidRDefault="009A0843" w:rsidP="009A0843">
      <w:pPr>
        <w:jc w:val="right"/>
        <w:rPr>
          <w:sz w:val="24"/>
          <w:szCs w:val="24"/>
        </w:rPr>
      </w:pPr>
      <w:r w:rsidRPr="006B5009">
        <w:rPr>
          <w:sz w:val="24"/>
          <w:szCs w:val="24"/>
        </w:rPr>
        <w:t xml:space="preserve">муниципальных учреждений </w:t>
      </w:r>
      <w:proofErr w:type="spellStart"/>
      <w:r w:rsidR="00945AB2" w:rsidRPr="00945AB2">
        <w:rPr>
          <w:bCs/>
          <w:sz w:val="24"/>
          <w:szCs w:val="24"/>
        </w:rPr>
        <w:t>Милютинского</w:t>
      </w:r>
      <w:proofErr w:type="spellEnd"/>
    </w:p>
    <w:p w:rsidR="009A0843" w:rsidRPr="006B5009" w:rsidRDefault="009A0843" w:rsidP="009A0843">
      <w:pPr>
        <w:jc w:val="right"/>
        <w:rPr>
          <w:sz w:val="24"/>
          <w:szCs w:val="24"/>
        </w:rPr>
      </w:pPr>
      <w:r w:rsidRPr="006B5009">
        <w:rPr>
          <w:sz w:val="24"/>
          <w:szCs w:val="24"/>
        </w:rPr>
        <w:t>сельского поселения</w:t>
      </w:r>
    </w:p>
    <w:p w:rsidR="009A0843" w:rsidRPr="006B5009" w:rsidRDefault="009A0843" w:rsidP="009A0843">
      <w:pPr>
        <w:keepNext/>
        <w:keepLines/>
        <w:suppressLineNumbers/>
        <w:tabs>
          <w:tab w:val="left" w:pos="709"/>
        </w:tabs>
        <w:suppressAutoHyphens/>
        <w:contextualSpacing/>
        <w:rPr>
          <w:sz w:val="24"/>
          <w:szCs w:val="24"/>
        </w:rPr>
      </w:pPr>
    </w:p>
    <w:p w:rsidR="009A0843" w:rsidRPr="009A0843" w:rsidRDefault="009A0843" w:rsidP="009A0843">
      <w:pPr>
        <w:autoSpaceDE w:val="0"/>
        <w:autoSpaceDN w:val="0"/>
        <w:adjustRightInd w:val="0"/>
        <w:jc w:val="center"/>
        <w:rPr>
          <w:bCs/>
          <w:sz w:val="24"/>
          <w:szCs w:val="24"/>
        </w:rPr>
      </w:pPr>
    </w:p>
    <w:p w:rsidR="009A0843" w:rsidRPr="009A0843" w:rsidRDefault="009A0843" w:rsidP="009A0843">
      <w:pPr>
        <w:autoSpaceDE w:val="0"/>
        <w:autoSpaceDN w:val="0"/>
        <w:adjustRightInd w:val="0"/>
        <w:jc w:val="center"/>
        <w:rPr>
          <w:bCs/>
          <w:sz w:val="24"/>
          <w:szCs w:val="24"/>
        </w:rPr>
      </w:pPr>
      <w:r w:rsidRPr="009A0843">
        <w:rPr>
          <w:bCs/>
          <w:sz w:val="24"/>
          <w:szCs w:val="24"/>
        </w:rPr>
        <w:t>Требования</w:t>
      </w:r>
    </w:p>
    <w:p w:rsidR="009A0843" w:rsidRPr="009A0843" w:rsidRDefault="009A0843" w:rsidP="009A0843">
      <w:pPr>
        <w:autoSpaceDE w:val="0"/>
        <w:autoSpaceDN w:val="0"/>
        <w:adjustRightInd w:val="0"/>
        <w:jc w:val="center"/>
        <w:rPr>
          <w:bCs/>
          <w:sz w:val="24"/>
          <w:szCs w:val="24"/>
        </w:rPr>
      </w:pPr>
      <w:r w:rsidRPr="009A0843">
        <w:rPr>
          <w:bCs/>
          <w:sz w:val="24"/>
          <w:szCs w:val="24"/>
        </w:rPr>
        <w:t>к формированию обоснований (расчетов) плановых</w:t>
      </w:r>
    </w:p>
    <w:p w:rsidR="009A0843" w:rsidRPr="009A0843" w:rsidRDefault="009A0843" w:rsidP="009A0843">
      <w:pPr>
        <w:autoSpaceDE w:val="0"/>
        <w:autoSpaceDN w:val="0"/>
        <w:adjustRightInd w:val="0"/>
        <w:jc w:val="center"/>
        <w:rPr>
          <w:bCs/>
          <w:sz w:val="24"/>
          <w:szCs w:val="24"/>
        </w:rPr>
      </w:pPr>
      <w:r w:rsidRPr="009A0843">
        <w:rPr>
          <w:bCs/>
          <w:sz w:val="24"/>
          <w:szCs w:val="24"/>
        </w:rPr>
        <w:t>показателей поступлений и выплат</w:t>
      </w:r>
    </w:p>
    <w:p w:rsidR="009A0843" w:rsidRPr="009A0843" w:rsidRDefault="009A0843" w:rsidP="009A0843">
      <w:pPr>
        <w:autoSpaceDE w:val="0"/>
        <w:autoSpaceDN w:val="0"/>
        <w:adjustRightInd w:val="0"/>
        <w:jc w:val="both"/>
        <w:outlineLvl w:val="0"/>
        <w:rPr>
          <w:sz w:val="24"/>
          <w:szCs w:val="24"/>
        </w:rPr>
      </w:pPr>
    </w:p>
    <w:p w:rsidR="009A0843" w:rsidRPr="009A0843" w:rsidRDefault="009A0843" w:rsidP="009A0843">
      <w:pPr>
        <w:pStyle w:val="a8"/>
        <w:numPr>
          <w:ilvl w:val="0"/>
          <w:numId w:val="18"/>
        </w:numPr>
        <w:tabs>
          <w:tab w:val="left" w:pos="1418"/>
        </w:tabs>
        <w:autoSpaceDE w:val="0"/>
        <w:autoSpaceDN w:val="0"/>
        <w:adjustRightInd w:val="0"/>
        <w:ind w:left="0" w:firstLine="709"/>
        <w:jc w:val="both"/>
        <w:rPr>
          <w:sz w:val="24"/>
          <w:szCs w:val="24"/>
        </w:rPr>
      </w:pPr>
      <w:r w:rsidRPr="009A0843">
        <w:rPr>
          <w:sz w:val="24"/>
          <w:szCs w:val="24"/>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9A0843" w:rsidRPr="009A0843" w:rsidRDefault="009A0843" w:rsidP="009A0843">
      <w:pPr>
        <w:pStyle w:val="a8"/>
        <w:numPr>
          <w:ilvl w:val="0"/>
          <w:numId w:val="18"/>
        </w:numPr>
        <w:tabs>
          <w:tab w:val="left" w:pos="1418"/>
        </w:tabs>
        <w:autoSpaceDE w:val="0"/>
        <w:autoSpaceDN w:val="0"/>
        <w:adjustRightInd w:val="0"/>
        <w:ind w:left="0" w:firstLine="709"/>
        <w:jc w:val="both"/>
        <w:rPr>
          <w:sz w:val="24"/>
          <w:szCs w:val="24"/>
        </w:rPr>
      </w:pPr>
      <w:r w:rsidRPr="009A0843">
        <w:rPr>
          <w:sz w:val="24"/>
          <w:szCs w:val="24"/>
        </w:rPr>
        <w:t>Расчеты доходов формируются: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от использования собственности (в том числе доходы в виде арендной платы, платы за сервитут &lt;1&gt;, от распоряжения правами на результаты интеллектуальной деятельности и средствами индивидуализации);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&lt;1&gt;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w:t>
      </w:r>
    </w:p>
    <w:p w:rsidR="009A0843" w:rsidRPr="009A0843" w:rsidRDefault="009A0843" w:rsidP="009A0843">
      <w:pPr>
        <w:tabs>
          <w:tab w:val="left" w:pos="1418"/>
        </w:tabs>
        <w:autoSpaceDE w:val="0"/>
        <w:autoSpaceDN w:val="0"/>
        <w:adjustRightInd w:val="0"/>
        <w:ind w:firstLine="709"/>
        <w:jc w:val="both"/>
        <w:rPr>
          <w:sz w:val="24"/>
          <w:szCs w:val="24"/>
        </w:rPr>
      </w:pP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в виде безвозмездных денежных поступлений (в том числе грантов, пожертвований);</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в виде целевых субсидий, а также субсидий на осуществление капитальных вложений;</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A0843" w:rsidRPr="009A0843" w:rsidRDefault="009A0843" w:rsidP="009A0843">
      <w:pPr>
        <w:pStyle w:val="a8"/>
        <w:numPr>
          <w:ilvl w:val="0"/>
          <w:numId w:val="18"/>
        </w:numPr>
        <w:tabs>
          <w:tab w:val="left" w:pos="1418"/>
        </w:tabs>
        <w:autoSpaceDE w:val="0"/>
        <w:autoSpaceDN w:val="0"/>
        <w:adjustRightInd w:val="0"/>
        <w:ind w:left="142" w:firstLine="567"/>
        <w:jc w:val="both"/>
        <w:rPr>
          <w:sz w:val="24"/>
          <w:szCs w:val="24"/>
        </w:rPr>
      </w:pPr>
      <w:r w:rsidRPr="009A0843">
        <w:rPr>
          <w:sz w:val="24"/>
          <w:szCs w:val="24"/>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lastRenderedPageBreak/>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9A0843" w:rsidRPr="009A0843" w:rsidRDefault="009A0843" w:rsidP="009A0843">
      <w:pPr>
        <w:pStyle w:val="a8"/>
        <w:numPr>
          <w:ilvl w:val="0"/>
          <w:numId w:val="18"/>
        </w:numPr>
        <w:tabs>
          <w:tab w:val="left" w:pos="1418"/>
        </w:tabs>
        <w:autoSpaceDE w:val="0"/>
        <w:autoSpaceDN w:val="0"/>
        <w:adjustRightInd w:val="0"/>
        <w:ind w:left="0" w:firstLine="709"/>
        <w:jc w:val="both"/>
        <w:rPr>
          <w:sz w:val="24"/>
          <w:szCs w:val="24"/>
        </w:rPr>
      </w:pPr>
      <w:r w:rsidRPr="009A0843">
        <w:rPr>
          <w:sz w:val="24"/>
          <w:szCs w:val="24"/>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5.</w:t>
      </w:r>
      <w:r w:rsidRPr="009A0843">
        <w:rPr>
          <w:sz w:val="24"/>
          <w:szCs w:val="24"/>
        </w:rPr>
        <w:tab/>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6.</w:t>
      </w:r>
      <w:r w:rsidRPr="009A0843">
        <w:rPr>
          <w:sz w:val="24"/>
          <w:szCs w:val="24"/>
        </w:rPr>
        <w:tab/>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7.</w:t>
      </w:r>
      <w:r w:rsidRPr="009A0843">
        <w:rPr>
          <w:sz w:val="24"/>
          <w:szCs w:val="24"/>
        </w:rPr>
        <w:tab/>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8.</w:t>
      </w:r>
      <w:r w:rsidRPr="009A0843">
        <w:rPr>
          <w:sz w:val="24"/>
          <w:szCs w:val="24"/>
        </w:rPr>
        <w:tab/>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w:t>
      </w:r>
      <w:r w:rsidRPr="009A0843">
        <w:rPr>
          <w:sz w:val="24"/>
          <w:szCs w:val="24"/>
        </w:rPr>
        <w:lastRenderedPageBreak/>
        <w:t>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9.</w:t>
      </w:r>
      <w:r w:rsidRPr="009A0843">
        <w:rPr>
          <w:sz w:val="24"/>
          <w:szCs w:val="24"/>
        </w:rPr>
        <w:tab/>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10.</w:t>
      </w:r>
      <w:r w:rsidRPr="009A0843">
        <w:rPr>
          <w:sz w:val="24"/>
          <w:szCs w:val="24"/>
        </w:rPr>
        <w:tab/>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11.</w:t>
      </w:r>
      <w:r w:rsidRPr="009A0843">
        <w:rPr>
          <w:sz w:val="24"/>
          <w:szCs w:val="24"/>
        </w:rPr>
        <w:tab/>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12.</w:t>
      </w:r>
      <w:r w:rsidRPr="009A0843">
        <w:rPr>
          <w:sz w:val="24"/>
          <w:szCs w:val="24"/>
        </w:rPr>
        <w:tab/>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13.</w:t>
      </w:r>
      <w:r w:rsidRPr="009A0843">
        <w:rPr>
          <w:sz w:val="24"/>
          <w:szCs w:val="24"/>
        </w:rPr>
        <w:tab/>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14.</w:t>
      </w:r>
      <w:r w:rsidRPr="009A0843">
        <w:rPr>
          <w:sz w:val="24"/>
          <w:szCs w:val="24"/>
        </w:rPr>
        <w:tab/>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15.</w:t>
      </w:r>
      <w:r w:rsidRPr="009A0843">
        <w:rPr>
          <w:sz w:val="24"/>
          <w:szCs w:val="24"/>
        </w:rPr>
        <w:tab/>
        <w:t>Расчет расходов (за исключением расходов на закупку товаров, работ, услуг) осуществляется раздельно по источникам их финансового .</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16.</w:t>
      </w:r>
      <w:r w:rsidRPr="009A0843">
        <w:rPr>
          <w:sz w:val="24"/>
          <w:szCs w:val="24"/>
        </w:rPr>
        <w:tab/>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17.</w:t>
      </w:r>
      <w:r w:rsidRPr="009A0843">
        <w:rPr>
          <w:sz w:val="24"/>
          <w:szCs w:val="24"/>
        </w:rPr>
        <w:tab/>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18.</w:t>
      </w:r>
      <w:r w:rsidRPr="009A0843">
        <w:rPr>
          <w:sz w:val="24"/>
          <w:szCs w:val="24"/>
        </w:rPr>
        <w:tab/>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w:t>
      </w:r>
      <w:r w:rsidRPr="009A0843">
        <w:rPr>
          <w:sz w:val="24"/>
          <w:szCs w:val="24"/>
        </w:rPr>
        <w:lastRenderedPageBreak/>
        <w:t xml:space="preserve">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9A0843">
        <w:rPr>
          <w:sz w:val="24"/>
          <w:szCs w:val="24"/>
        </w:rPr>
        <w:t>одноставочного</w:t>
      </w:r>
      <w:proofErr w:type="spellEnd"/>
      <w:r w:rsidRPr="009A0843">
        <w:rPr>
          <w:sz w:val="24"/>
          <w:szCs w:val="24"/>
        </w:rPr>
        <w:t xml:space="preserve">, дифференцированного по зонам суток или </w:t>
      </w:r>
      <w:proofErr w:type="spellStart"/>
      <w:r w:rsidRPr="009A0843">
        <w:rPr>
          <w:sz w:val="24"/>
          <w:szCs w:val="24"/>
        </w:rPr>
        <w:t>двухставочного</w:t>
      </w:r>
      <w:proofErr w:type="spellEnd"/>
      <w:r w:rsidRPr="009A0843">
        <w:rPr>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19.</w:t>
      </w:r>
      <w:r w:rsidRPr="009A0843">
        <w:rPr>
          <w:sz w:val="24"/>
          <w:szCs w:val="24"/>
        </w:rPr>
        <w:tab/>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20.</w:t>
      </w:r>
      <w:r w:rsidRPr="009A0843">
        <w:rPr>
          <w:sz w:val="24"/>
          <w:szCs w:val="24"/>
        </w:rPr>
        <w:tab/>
        <w:t xml:space="preserve">Расчет расходов на содержание имущества осуществляется с учетом сметной стоимости ремонтных работ, определенной с учетом необходимого объема, графика </w:t>
      </w:r>
      <w:proofErr w:type="spellStart"/>
      <w:r w:rsidRPr="009A0843">
        <w:rPr>
          <w:sz w:val="24"/>
          <w:szCs w:val="24"/>
        </w:rPr>
        <w:t>регламентно</w:t>
      </w:r>
      <w:proofErr w:type="spellEnd"/>
      <w:r w:rsidRPr="009A0843">
        <w:rPr>
          <w:sz w:val="24"/>
          <w:szCs w:val="24"/>
        </w:rPr>
        <w:t>-профилактических работ по ремонту оборудования (при наличии),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21.</w:t>
      </w:r>
      <w:r w:rsidRPr="009A0843">
        <w:rPr>
          <w:sz w:val="24"/>
          <w:szCs w:val="24"/>
        </w:rPr>
        <w:tab/>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22.</w:t>
      </w:r>
      <w:r w:rsidRPr="009A0843">
        <w:rPr>
          <w:sz w:val="24"/>
          <w:szCs w:val="24"/>
        </w:rPr>
        <w:tab/>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стоимости обучения планового количества работников по каждому виду дополнительного профессионального образования.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23.</w:t>
      </w:r>
      <w:r w:rsidRPr="009A0843">
        <w:rPr>
          <w:sz w:val="24"/>
          <w:szCs w:val="24"/>
        </w:rPr>
        <w:tab/>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16 - 22 настоящих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24.</w:t>
      </w:r>
      <w:r w:rsidRPr="009A0843">
        <w:rPr>
          <w:sz w:val="24"/>
          <w:szCs w:val="24"/>
        </w:rPr>
        <w:tab/>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25.</w:t>
      </w:r>
      <w:r w:rsidRPr="009A0843">
        <w:rPr>
          <w:sz w:val="24"/>
          <w:szCs w:val="24"/>
        </w:rPr>
        <w:tab/>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26.</w:t>
      </w:r>
      <w:r w:rsidRPr="009A0843">
        <w:rPr>
          <w:sz w:val="24"/>
          <w:szCs w:val="24"/>
        </w:rPr>
        <w:tab/>
        <w:t>Расчеты расходов на закупку товаров, работ, услуг должны соответствовать в части планируемых к заключению контрактов (договоров):</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 xml:space="preserve">показателям плана-графика товаров, работ, услуг для обеспечения муниципальных нужд, формируемого в соответствии с требованиями законодательства Российской </w:t>
      </w:r>
      <w:r w:rsidRPr="009A0843">
        <w:rPr>
          <w:sz w:val="24"/>
          <w:szCs w:val="24"/>
        </w:rPr>
        <w:lastRenderedPageBreak/>
        <w:t>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№44-ФЗ «О контрактной системе в сфере закупок товаров, работ, услуг для обеспечения государственных и муниципальных нужд»;</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№223-ФЗ «О закупках товаров, работ, услуг отдельными видами юридических лиц».</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27.</w:t>
      </w:r>
      <w:r w:rsidRPr="009A0843">
        <w:rPr>
          <w:sz w:val="24"/>
          <w:szCs w:val="24"/>
        </w:rPr>
        <w:tab/>
        <w:t>Расчет расходов на осуществление капитальных вложений:</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28.</w:t>
      </w:r>
      <w:r w:rsidRPr="009A0843">
        <w:rPr>
          <w:sz w:val="24"/>
          <w:szCs w:val="24"/>
        </w:rPr>
        <w:tab/>
        <w:t>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29.</w:t>
      </w:r>
      <w:r w:rsidRPr="009A0843">
        <w:rPr>
          <w:sz w:val="24"/>
          <w:szCs w:val="24"/>
        </w:rPr>
        <w:tab/>
        <w:t>Расчеты (обоснования) плановых показателей по выплатам, использованным при формировании Плана, оформляются по формам согласно Приложению.</w:t>
      </w:r>
    </w:p>
    <w:p w:rsidR="009A0843" w:rsidRPr="009A0843" w:rsidRDefault="009A0843" w:rsidP="009A0843">
      <w:pPr>
        <w:tabs>
          <w:tab w:val="left" w:pos="1418"/>
        </w:tabs>
        <w:autoSpaceDE w:val="0"/>
        <w:autoSpaceDN w:val="0"/>
        <w:adjustRightInd w:val="0"/>
        <w:ind w:firstLine="709"/>
        <w:jc w:val="both"/>
        <w:rPr>
          <w:sz w:val="24"/>
          <w:szCs w:val="24"/>
        </w:rPr>
      </w:pPr>
      <w:r w:rsidRPr="009A0843">
        <w:rPr>
          <w:sz w:val="24"/>
          <w:szCs w:val="24"/>
        </w:rPr>
        <w:t>30.</w:t>
      </w:r>
      <w:r w:rsidRPr="009A0843">
        <w:rPr>
          <w:sz w:val="24"/>
          <w:szCs w:val="24"/>
        </w:rPr>
        <w:tab/>
        <w:t>Обоснование расходов, осуществляемых за счет средств других бюджетов (в том числе по переданным полномочиям), оформляется с учетом отраслевых особенностей порядка их предоставления.</w:t>
      </w:r>
    </w:p>
    <w:p w:rsidR="009A0843" w:rsidRPr="009A0843" w:rsidRDefault="009A0843" w:rsidP="009A0843">
      <w:pPr>
        <w:pStyle w:val="ConsPlusNormal"/>
        <w:tabs>
          <w:tab w:val="left" w:pos="0"/>
        </w:tabs>
        <w:jc w:val="both"/>
        <w:rPr>
          <w:sz w:val="24"/>
          <w:szCs w:val="24"/>
        </w:rPr>
      </w:pPr>
    </w:p>
    <w:p w:rsidR="009A0843" w:rsidRPr="009A0843" w:rsidRDefault="009A0843"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FC771D">
      <w:pPr>
        <w:rPr>
          <w:sz w:val="24"/>
          <w:szCs w:val="24"/>
        </w:rPr>
      </w:pPr>
    </w:p>
    <w:p w:rsidR="00FC771D" w:rsidRPr="009A0843" w:rsidRDefault="00FC771D" w:rsidP="00EA1BD5">
      <w:pPr>
        <w:keepNext/>
        <w:keepLines/>
        <w:suppressLineNumbers/>
        <w:tabs>
          <w:tab w:val="left" w:pos="709"/>
          <w:tab w:val="left" w:pos="1276"/>
        </w:tabs>
        <w:suppressAutoHyphens/>
        <w:ind w:firstLine="709"/>
        <w:contextualSpacing/>
        <w:jc w:val="center"/>
        <w:rPr>
          <w:sz w:val="24"/>
          <w:szCs w:val="24"/>
        </w:rPr>
      </w:pPr>
    </w:p>
    <w:sectPr w:rsidR="00FC771D" w:rsidRPr="009A0843" w:rsidSect="00994E14">
      <w:headerReference w:type="default" r:id="rId9"/>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0C" w:rsidRDefault="00587D0C" w:rsidP="00994E14">
      <w:r>
        <w:separator/>
      </w:r>
    </w:p>
  </w:endnote>
  <w:endnote w:type="continuationSeparator" w:id="0">
    <w:p w:rsidR="00587D0C" w:rsidRDefault="00587D0C" w:rsidP="0099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0C" w:rsidRDefault="00587D0C" w:rsidP="00994E14">
      <w:r>
        <w:separator/>
      </w:r>
    </w:p>
  </w:footnote>
  <w:footnote w:type="continuationSeparator" w:id="0">
    <w:p w:rsidR="00587D0C" w:rsidRDefault="00587D0C" w:rsidP="0099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14" w:rsidRDefault="00994E14">
    <w:pPr>
      <w:pStyle w:val="a6"/>
      <w:jc w:val="center"/>
    </w:pPr>
  </w:p>
  <w:p w:rsidR="00994E14" w:rsidRDefault="00994E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415"/>
    <w:multiLevelType w:val="hybridMultilevel"/>
    <w:tmpl w:val="91B6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C3650"/>
    <w:multiLevelType w:val="hybridMultilevel"/>
    <w:tmpl w:val="C5C0E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42E1A"/>
    <w:multiLevelType w:val="multilevel"/>
    <w:tmpl w:val="C068CA86"/>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D8B1ED8"/>
    <w:multiLevelType w:val="multilevel"/>
    <w:tmpl w:val="5A086F02"/>
    <w:lvl w:ilvl="0">
      <w:start w:val="1"/>
      <w:numFmt w:val="decimal"/>
      <w:lvlText w:val="%1."/>
      <w:lvlJc w:val="left"/>
      <w:pPr>
        <w:ind w:left="93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4">
    <w:nsid w:val="1F181EE5"/>
    <w:multiLevelType w:val="hybridMultilevel"/>
    <w:tmpl w:val="F89E6888"/>
    <w:lvl w:ilvl="0" w:tplc="FFDAD65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E34D25"/>
    <w:multiLevelType w:val="multilevel"/>
    <w:tmpl w:val="06CE64F8"/>
    <w:lvl w:ilvl="0">
      <w:start w:val="1"/>
      <w:numFmt w:val="decimal"/>
      <w:lvlText w:val="%1."/>
      <w:lvlJc w:val="left"/>
      <w:pPr>
        <w:ind w:left="1425" w:hanging="360"/>
      </w:pPr>
    </w:lvl>
    <w:lvl w:ilvl="1">
      <w:start w:val="3"/>
      <w:numFmt w:val="decimal"/>
      <w:isLgl/>
      <w:lvlText w:val="%1.%2"/>
      <w:lvlJc w:val="left"/>
      <w:pPr>
        <w:ind w:left="1500" w:hanging="43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6">
    <w:nsid w:val="21654AAD"/>
    <w:multiLevelType w:val="hybridMultilevel"/>
    <w:tmpl w:val="1952CFA8"/>
    <w:lvl w:ilvl="0" w:tplc="DBDE7CE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272B69AA"/>
    <w:multiLevelType w:val="multilevel"/>
    <w:tmpl w:val="CE4CDB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816628"/>
    <w:multiLevelType w:val="hybridMultilevel"/>
    <w:tmpl w:val="A80C8558"/>
    <w:lvl w:ilvl="0" w:tplc="C36814D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4D4A86"/>
    <w:multiLevelType w:val="hybridMultilevel"/>
    <w:tmpl w:val="B5E0C6B6"/>
    <w:lvl w:ilvl="0" w:tplc="BE10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647E44"/>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4D326B"/>
    <w:multiLevelType w:val="hybridMultilevel"/>
    <w:tmpl w:val="02523F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A2420"/>
    <w:multiLevelType w:val="multilevel"/>
    <w:tmpl w:val="56FC55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BC730D6"/>
    <w:multiLevelType w:val="hybridMultilevel"/>
    <w:tmpl w:val="4B103D18"/>
    <w:lvl w:ilvl="0" w:tplc="F2FA23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994CDF"/>
    <w:multiLevelType w:val="hybridMultilevel"/>
    <w:tmpl w:val="8C5875EA"/>
    <w:lvl w:ilvl="0" w:tplc="136A48A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0E577F"/>
    <w:multiLevelType w:val="multilevel"/>
    <w:tmpl w:val="B9EC4B8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ACF3BF2"/>
    <w:multiLevelType w:val="multilevel"/>
    <w:tmpl w:val="0850585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CDB3D74"/>
    <w:multiLevelType w:val="hybridMultilevel"/>
    <w:tmpl w:val="B79EAD46"/>
    <w:lvl w:ilvl="0" w:tplc="5E0C6C7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4"/>
  </w:num>
  <w:num w:numId="3">
    <w:abstractNumId w:val="4"/>
  </w:num>
  <w:num w:numId="4">
    <w:abstractNumId w:val="0"/>
  </w:num>
  <w:num w:numId="5">
    <w:abstractNumId w:val="16"/>
  </w:num>
  <w:num w:numId="6">
    <w:abstractNumId w:val="7"/>
  </w:num>
  <w:num w:numId="7">
    <w:abstractNumId w:val="13"/>
  </w:num>
  <w:num w:numId="8">
    <w:abstractNumId w:val="11"/>
  </w:num>
  <w:num w:numId="9">
    <w:abstractNumId w:val="10"/>
  </w:num>
  <w:num w:numId="10">
    <w:abstractNumId w:val="6"/>
  </w:num>
  <w:num w:numId="11">
    <w:abstractNumId w:val="12"/>
  </w:num>
  <w:num w:numId="12">
    <w:abstractNumId w:val="15"/>
  </w:num>
  <w:num w:numId="13">
    <w:abstractNumId w:val="3"/>
  </w:num>
  <w:num w:numId="14">
    <w:abstractNumId w:val="8"/>
  </w:num>
  <w:num w:numId="15">
    <w:abstractNumId w:val="2"/>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FB"/>
    <w:rsid w:val="000001B3"/>
    <w:rsid w:val="000036E4"/>
    <w:rsid w:val="00005205"/>
    <w:rsid w:val="00007E1A"/>
    <w:rsid w:val="00010D8D"/>
    <w:rsid w:val="00011C49"/>
    <w:rsid w:val="00012154"/>
    <w:rsid w:val="000143B5"/>
    <w:rsid w:val="000169DD"/>
    <w:rsid w:val="000171A8"/>
    <w:rsid w:val="00017677"/>
    <w:rsid w:val="000203F4"/>
    <w:rsid w:val="0002073F"/>
    <w:rsid w:val="00020B12"/>
    <w:rsid w:val="00022F0F"/>
    <w:rsid w:val="00024733"/>
    <w:rsid w:val="00024B35"/>
    <w:rsid w:val="00027EE1"/>
    <w:rsid w:val="00041692"/>
    <w:rsid w:val="0004385C"/>
    <w:rsid w:val="000448B4"/>
    <w:rsid w:val="000455A9"/>
    <w:rsid w:val="00052F11"/>
    <w:rsid w:val="000561F3"/>
    <w:rsid w:val="00056A04"/>
    <w:rsid w:val="0005724A"/>
    <w:rsid w:val="00057F55"/>
    <w:rsid w:val="000609D9"/>
    <w:rsid w:val="00060DE3"/>
    <w:rsid w:val="00067EFA"/>
    <w:rsid w:val="00070F4D"/>
    <w:rsid w:val="000748E0"/>
    <w:rsid w:val="00076C8E"/>
    <w:rsid w:val="00077DC9"/>
    <w:rsid w:val="0008017E"/>
    <w:rsid w:val="00083C09"/>
    <w:rsid w:val="00084284"/>
    <w:rsid w:val="000850F3"/>
    <w:rsid w:val="00085970"/>
    <w:rsid w:val="00091233"/>
    <w:rsid w:val="00094830"/>
    <w:rsid w:val="0009507D"/>
    <w:rsid w:val="00097CAF"/>
    <w:rsid w:val="000A059C"/>
    <w:rsid w:val="000A2347"/>
    <w:rsid w:val="000A3349"/>
    <w:rsid w:val="000A4A49"/>
    <w:rsid w:val="000A6E3D"/>
    <w:rsid w:val="000B2755"/>
    <w:rsid w:val="000B5427"/>
    <w:rsid w:val="000B7339"/>
    <w:rsid w:val="000B7454"/>
    <w:rsid w:val="000B7E42"/>
    <w:rsid w:val="000C1433"/>
    <w:rsid w:val="000C4660"/>
    <w:rsid w:val="000C5F7C"/>
    <w:rsid w:val="000D21AB"/>
    <w:rsid w:val="000D44E0"/>
    <w:rsid w:val="000D6EAB"/>
    <w:rsid w:val="000E162A"/>
    <w:rsid w:val="000E54C1"/>
    <w:rsid w:val="000E6F46"/>
    <w:rsid w:val="000F3793"/>
    <w:rsid w:val="000F3BE0"/>
    <w:rsid w:val="000F3FB4"/>
    <w:rsid w:val="00100A96"/>
    <w:rsid w:val="00104A7D"/>
    <w:rsid w:val="00110929"/>
    <w:rsid w:val="001140E4"/>
    <w:rsid w:val="00115792"/>
    <w:rsid w:val="00121033"/>
    <w:rsid w:val="00122318"/>
    <w:rsid w:val="00123166"/>
    <w:rsid w:val="00124BC1"/>
    <w:rsid w:val="00124FD4"/>
    <w:rsid w:val="00125E8B"/>
    <w:rsid w:val="0012719C"/>
    <w:rsid w:val="00130315"/>
    <w:rsid w:val="0013375C"/>
    <w:rsid w:val="001348FC"/>
    <w:rsid w:val="00140B58"/>
    <w:rsid w:val="00142915"/>
    <w:rsid w:val="00142E3D"/>
    <w:rsid w:val="00143BC4"/>
    <w:rsid w:val="00151929"/>
    <w:rsid w:val="001539AE"/>
    <w:rsid w:val="001555AB"/>
    <w:rsid w:val="00160C54"/>
    <w:rsid w:val="00164B47"/>
    <w:rsid w:val="0016629E"/>
    <w:rsid w:val="00171E9F"/>
    <w:rsid w:val="00174E6A"/>
    <w:rsid w:val="00175BAE"/>
    <w:rsid w:val="0018628E"/>
    <w:rsid w:val="0018648B"/>
    <w:rsid w:val="00186984"/>
    <w:rsid w:val="0019354D"/>
    <w:rsid w:val="0019391D"/>
    <w:rsid w:val="00194595"/>
    <w:rsid w:val="001A00A2"/>
    <w:rsid w:val="001A0BF1"/>
    <w:rsid w:val="001A3116"/>
    <w:rsid w:val="001A5794"/>
    <w:rsid w:val="001A7147"/>
    <w:rsid w:val="001A75E8"/>
    <w:rsid w:val="001B3F17"/>
    <w:rsid w:val="001B7FE8"/>
    <w:rsid w:val="001C7418"/>
    <w:rsid w:val="001D0043"/>
    <w:rsid w:val="001D26DC"/>
    <w:rsid w:val="001D6FF8"/>
    <w:rsid w:val="001E1937"/>
    <w:rsid w:val="001E53DA"/>
    <w:rsid w:val="001E60AB"/>
    <w:rsid w:val="001E76ED"/>
    <w:rsid w:val="001E7C52"/>
    <w:rsid w:val="001E7C9C"/>
    <w:rsid w:val="001F04B2"/>
    <w:rsid w:val="001F0AD9"/>
    <w:rsid w:val="001F1454"/>
    <w:rsid w:val="001F2766"/>
    <w:rsid w:val="001F35CB"/>
    <w:rsid w:val="001F3910"/>
    <w:rsid w:val="001F3ADD"/>
    <w:rsid w:val="001F4BB9"/>
    <w:rsid w:val="001F61A0"/>
    <w:rsid w:val="001F7E83"/>
    <w:rsid w:val="00203F13"/>
    <w:rsid w:val="002065FD"/>
    <w:rsid w:val="00210F9B"/>
    <w:rsid w:val="002137F8"/>
    <w:rsid w:val="0021735B"/>
    <w:rsid w:val="00220C2C"/>
    <w:rsid w:val="00222CF1"/>
    <w:rsid w:val="0022437C"/>
    <w:rsid w:val="00224D56"/>
    <w:rsid w:val="00225E3E"/>
    <w:rsid w:val="0023054F"/>
    <w:rsid w:val="002307E0"/>
    <w:rsid w:val="00231177"/>
    <w:rsid w:val="00240089"/>
    <w:rsid w:val="00240D29"/>
    <w:rsid w:val="00241135"/>
    <w:rsid w:val="00241C02"/>
    <w:rsid w:val="0024210E"/>
    <w:rsid w:val="002474C0"/>
    <w:rsid w:val="0025186D"/>
    <w:rsid w:val="002528A5"/>
    <w:rsid w:val="0025534E"/>
    <w:rsid w:val="002608A2"/>
    <w:rsid w:val="00264F45"/>
    <w:rsid w:val="00266CDB"/>
    <w:rsid w:val="0027095B"/>
    <w:rsid w:val="002716E7"/>
    <w:rsid w:val="00273A63"/>
    <w:rsid w:val="00275CB3"/>
    <w:rsid w:val="002763F4"/>
    <w:rsid w:val="00277807"/>
    <w:rsid w:val="00283FB9"/>
    <w:rsid w:val="00284F98"/>
    <w:rsid w:val="00287A97"/>
    <w:rsid w:val="00290AE2"/>
    <w:rsid w:val="0029452F"/>
    <w:rsid w:val="0029620D"/>
    <w:rsid w:val="002975AE"/>
    <w:rsid w:val="002A383C"/>
    <w:rsid w:val="002A3FDC"/>
    <w:rsid w:val="002B09CC"/>
    <w:rsid w:val="002B6979"/>
    <w:rsid w:val="002C1276"/>
    <w:rsid w:val="002C18E2"/>
    <w:rsid w:val="002C69FC"/>
    <w:rsid w:val="002C748B"/>
    <w:rsid w:val="002C7DDD"/>
    <w:rsid w:val="002D1DC4"/>
    <w:rsid w:val="002D4DD4"/>
    <w:rsid w:val="002D56CD"/>
    <w:rsid w:val="002D5DEE"/>
    <w:rsid w:val="002D7082"/>
    <w:rsid w:val="002D714A"/>
    <w:rsid w:val="002E0702"/>
    <w:rsid w:val="002E2343"/>
    <w:rsid w:val="002E4AB2"/>
    <w:rsid w:val="002E4C54"/>
    <w:rsid w:val="002E623D"/>
    <w:rsid w:val="002E6C42"/>
    <w:rsid w:val="002E6D54"/>
    <w:rsid w:val="002E761C"/>
    <w:rsid w:val="002F234F"/>
    <w:rsid w:val="002F28F2"/>
    <w:rsid w:val="002F297E"/>
    <w:rsid w:val="002F3AE2"/>
    <w:rsid w:val="002F5C34"/>
    <w:rsid w:val="002F6950"/>
    <w:rsid w:val="00301549"/>
    <w:rsid w:val="00302CD0"/>
    <w:rsid w:val="00304DB0"/>
    <w:rsid w:val="003056CC"/>
    <w:rsid w:val="00305E67"/>
    <w:rsid w:val="00312B0E"/>
    <w:rsid w:val="0031357D"/>
    <w:rsid w:val="00314ADE"/>
    <w:rsid w:val="00315787"/>
    <w:rsid w:val="0031582C"/>
    <w:rsid w:val="0031691A"/>
    <w:rsid w:val="00317291"/>
    <w:rsid w:val="00317446"/>
    <w:rsid w:val="00320F57"/>
    <w:rsid w:val="00321853"/>
    <w:rsid w:val="003243F7"/>
    <w:rsid w:val="00326264"/>
    <w:rsid w:val="003315E6"/>
    <w:rsid w:val="00334562"/>
    <w:rsid w:val="00335C89"/>
    <w:rsid w:val="00337B89"/>
    <w:rsid w:val="0034275D"/>
    <w:rsid w:val="00343231"/>
    <w:rsid w:val="00344C5D"/>
    <w:rsid w:val="00344DE8"/>
    <w:rsid w:val="003472E8"/>
    <w:rsid w:val="003476D3"/>
    <w:rsid w:val="003518D2"/>
    <w:rsid w:val="00353A4A"/>
    <w:rsid w:val="0035571A"/>
    <w:rsid w:val="00360422"/>
    <w:rsid w:val="00360D73"/>
    <w:rsid w:val="00361B6E"/>
    <w:rsid w:val="00361B7A"/>
    <w:rsid w:val="003633A1"/>
    <w:rsid w:val="00367FDC"/>
    <w:rsid w:val="00371EB8"/>
    <w:rsid w:val="00373E67"/>
    <w:rsid w:val="003744DD"/>
    <w:rsid w:val="003745AC"/>
    <w:rsid w:val="003809A8"/>
    <w:rsid w:val="00381956"/>
    <w:rsid w:val="00383BF1"/>
    <w:rsid w:val="0038412F"/>
    <w:rsid w:val="0038445A"/>
    <w:rsid w:val="00384925"/>
    <w:rsid w:val="00385211"/>
    <w:rsid w:val="00385FC3"/>
    <w:rsid w:val="00390D7B"/>
    <w:rsid w:val="00395473"/>
    <w:rsid w:val="003A1CDC"/>
    <w:rsid w:val="003A2225"/>
    <w:rsid w:val="003A28A6"/>
    <w:rsid w:val="003A3CE2"/>
    <w:rsid w:val="003B0506"/>
    <w:rsid w:val="003B3E70"/>
    <w:rsid w:val="003C1235"/>
    <w:rsid w:val="003C1567"/>
    <w:rsid w:val="003C4AE3"/>
    <w:rsid w:val="003C78F6"/>
    <w:rsid w:val="003D133E"/>
    <w:rsid w:val="003D18F2"/>
    <w:rsid w:val="003E17E9"/>
    <w:rsid w:val="003E2CE6"/>
    <w:rsid w:val="003E493C"/>
    <w:rsid w:val="003E59FB"/>
    <w:rsid w:val="003E5D60"/>
    <w:rsid w:val="003E68BD"/>
    <w:rsid w:val="003F00F2"/>
    <w:rsid w:val="003F171C"/>
    <w:rsid w:val="003F2736"/>
    <w:rsid w:val="003F2BF6"/>
    <w:rsid w:val="003F3F44"/>
    <w:rsid w:val="003F455B"/>
    <w:rsid w:val="003F47BE"/>
    <w:rsid w:val="003F7BF7"/>
    <w:rsid w:val="00402A73"/>
    <w:rsid w:val="00403766"/>
    <w:rsid w:val="004045B5"/>
    <w:rsid w:val="00407349"/>
    <w:rsid w:val="004105BE"/>
    <w:rsid w:val="00410EB1"/>
    <w:rsid w:val="00412DA0"/>
    <w:rsid w:val="0041312E"/>
    <w:rsid w:val="00413460"/>
    <w:rsid w:val="00413915"/>
    <w:rsid w:val="00414E90"/>
    <w:rsid w:val="0041538C"/>
    <w:rsid w:val="004162DB"/>
    <w:rsid w:val="0041695C"/>
    <w:rsid w:val="00416CF6"/>
    <w:rsid w:val="00416FA1"/>
    <w:rsid w:val="00420AC2"/>
    <w:rsid w:val="00422331"/>
    <w:rsid w:val="00423309"/>
    <w:rsid w:val="004235E7"/>
    <w:rsid w:val="004251F0"/>
    <w:rsid w:val="00425B97"/>
    <w:rsid w:val="00427731"/>
    <w:rsid w:val="004302B9"/>
    <w:rsid w:val="004308DA"/>
    <w:rsid w:val="00433758"/>
    <w:rsid w:val="00433991"/>
    <w:rsid w:val="0043616E"/>
    <w:rsid w:val="00436C8F"/>
    <w:rsid w:val="00441773"/>
    <w:rsid w:val="004427C1"/>
    <w:rsid w:val="004502DF"/>
    <w:rsid w:val="0045149D"/>
    <w:rsid w:val="00451850"/>
    <w:rsid w:val="00452914"/>
    <w:rsid w:val="00452BC5"/>
    <w:rsid w:val="0045567C"/>
    <w:rsid w:val="00456927"/>
    <w:rsid w:val="00456B66"/>
    <w:rsid w:val="0047021E"/>
    <w:rsid w:val="00473AE6"/>
    <w:rsid w:val="00475088"/>
    <w:rsid w:val="004863B8"/>
    <w:rsid w:val="00486D98"/>
    <w:rsid w:val="0049142B"/>
    <w:rsid w:val="00493021"/>
    <w:rsid w:val="004A25B6"/>
    <w:rsid w:val="004A2A4A"/>
    <w:rsid w:val="004A2A90"/>
    <w:rsid w:val="004A3489"/>
    <w:rsid w:val="004A57D9"/>
    <w:rsid w:val="004A5885"/>
    <w:rsid w:val="004A6FBA"/>
    <w:rsid w:val="004B373C"/>
    <w:rsid w:val="004B5377"/>
    <w:rsid w:val="004B558D"/>
    <w:rsid w:val="004B7FCF"/>
    <w:rsid w:val="004C0F1C"/>
    <w:rsid w:val="004C23E6"/>
    <w:rsid w:val="004C29E1"/>
    <w:rsid w:val="004C2C06"/>
    <w:rsid w:val="004C3FFD"/>
    <w:rsid w:val="004C57DB"/>
    <w:rsid w:val="004C5808"/>
    <w:rsid w:val="004C69F5"/>
    <w:rsid w:val="004D7393"/>
    <w:rsid w:val="004E2CCA"/>
    <w:rsid w:val="004E39C1"/>
    <w:rsid w:val="004E3C12"/>
    <w:rsid w:val="004F1785"/>
    <w:rsid w:val="004F4F2F"/>
    <w:rsid w:val="0050144C"/>
    <w:rsid w:val="0050180B"/>
    <w:rsid w:val="005052E6"/>
    <w:rsid w:val="00505B73"/>
    <w:rsid w:val="00506515"/>
    <w:rsid w:val="00507C5C"/>
    <w:rsid w:val="00510AE3"/>
    <w:rsid w:val="00510D73"/>
    <w:rsid w:val="00511544"/>
    <w:rsid w:val="00512B6C"/>
    <w:rsid w:val="0051529A"/>
    <w:rsid w:val="0051616B"/>
    <w:rsid w:val="0051719A"/>
    <w:rsid w:val="00517425"/>
    <w:rsid w:val="00520361"/>
    <w:rsid w:val="00520444"/>
    <w:rsid w:val="005205C0"/>
    <w:rsid w:val="00521C5D"/>
    <w:rsid w:val="005246CC"/>
    <w:rsid w:val="00524EE5"/>
    <w:rsid w:val="005259FD"/>
    <w:rsid w:val="00525BA6"/>
    <w:rsid w:val="00527641"/>
    <w:rsid w:val="00527889"/>
    <w:rsid w:val="00527E15"/>
    <w:rsid w:val="005318B4"/>
    <w:rsid w:val="00532FB8"/>
    <w:rsid w:val="00533E20"/>
    <w:rsid w:val="005349F4"/>
    <w:rsid w:val="00534E42"/>
    <w:rsid w:val="0053530A"/>
    <w:rsid w:val="0053578F"/>
    <w:rsid w:val="00536171"/>
    <w:rsid w:val="00537644"/>
    <w:rsid w:val="00537D58"/>
    <w:rsid w:val="00541397"/>
    <w:rsid w:val="00542690"/>
    <w:rsid w:val="0054329E"/>
    <w:rsid w:val="0054357C"/>
    <w:rsid w:val="005437BE"/>
    <w:rsid w:val="00545411"/>
    <w:rsid w:val="005471A9"/>
    <w:rsid w:val="005513B9"/>
    <w:rsid w:val="00552792"/>
    <w:rsid w:val="00552E21"/>
    <w:rsid w:val="00555BCD"/>
    <w:rsid w:val="00561C81"/>
    <w:rsid w:val="0056205C"/>
    <w:rsid w:val="00562B74"/>
    <w:rsid w:val="0056565C"/>
    <w:rsid w:val="0057040C"/>
    <w:rsid w:val="00570D4E"/>
    <w:rsid w:val="00572F95"/>
    <w:rsid w:val="00573A4F"/>
    <w:rsid w:val="00577C18"/>
    <w:rsid w:val="005809E3"/>
    <w:rsid w:val="00583378"/>
    <w:rsid w:val="005859D8"/>
    <w:rsid w:val="00586161"/>
    <w:rsid w:val="0058651F"/>
    <w:rsid w:val="00587D0C"/>
    <w:rsid w:val="0059288E"/>
    <w:rsid w:val="00592A8E"/>
    <w:rsid w:val="00592ACE"/>
    <w:rsid w:val="0059708D"/>
    <w:rsid w:val="005A3052"/>
    <w:rsid w:val="005A4493"/>
    <w:rsid w:val="005B4148"/>
    <w:rsid w:val="005B574B"/>
    <w:rsid w:val="005C3198"/>
    <w:rsid w:val="005D0D36"/>
    <w:rsid w:val="005D211B"/>
    <w:rsid w:val="005D6AD7"/>
    <w:rsid w:val="005E1936"/>
    <w:rsid w:val="005E1D11"/>
    <w:rsid w:val="005E2A81"/>
    <w:rsid w:val="005E3B82"/>
    <w:rsid w:val="005E4DF0"/>
    <w:rsid w:val="005E5C80"/>
    <w:rsid w:val="005E6455"/>
    <w:rsid w:val="005E66DC"/>
    <w:rsid w:val="005E6B67"/>
    <w:rsid w:val="005E79BA"/>
    <w:rsid w:val="005F114A"/>
    <w:rsid w:val="005F17BC"/>
    <w:rsid w:val="005F2159"/>
    <w:rsid w:val="005F46E0"/>
    <w:rsid w:val="005F4E7B"/>
    <w:rsid w:val="005F4E94"/>
    <w:rsid w:val="005F76A2"/>
    <w:rsid w:val="00601BF0"/>
    <w:rsid w:val="00601F3B"/>
    <w:rsid w:val="0060282D"/>
    <w:rsid w:val="00602DC1"/>
    <w:rsid w:val="00605379"/>
    <w:rsid w:val="006064E7"/>
    <w:rsid w:val="00611699"/>
    <w:rsid w:val="006135E2"/>
    <w:rsid w:val="00614497"/>
    <w:rsid w:val="00615CA3"/>
    <w:rsid w:val="006168A9"/>
    <w:rsid w:val="00620CCB"/>
    <w:rsid w:val="0062152E"/>
    <w:rsid w:val="00622ED4"/>
    <w:rsid w:val="00624A63"/>
    <w:rsid w:val="0062767E"/>
    <w:rsid w:val="006278DB"/>
    <w:rsid w:val="00627D85"/>
    <w:rsid w:val="00627E43"/>
    <w:rsid w:val="00634D9E"/>
    <w:rsid w:val="00635D75"/>
    <w:rsid w:val="0063743D"/>
    <w:rsid w:val="00641C92"/>
    <w:rsid w:val="00642807"/>
    <w:rsid w:val="00642AF5"/>
    <w:rsid w:val="0064598C"/>
    <w:rsid w:val="0064698E"/>
    <w:rsid w:val="00647318"/>
    <w:rsid w:val="00647940"/>
    <w:rsid w:val="00647B35"/>
    <w:rsid w:val="00651929"/>
    <w:rsid w:val="00651AA3"/>
    <w:rsid w:val="00652888"/>
    <w:rsid w:val="00653376"/>
    <w:rsid w:val="00653C4A"/>
    <w:rsid w:val="006544B6"/>
    <w:rsid w:val="00654BCD"/>
    <w:rsid w:val="0065570D"/>
    <w:rsid w:val="00656A4C"/>
    <w:rsid w:val="00656AB5"/>
    <w:rsid w:val="006621B1"/>
    <w:rsid w:val="00662C96"/>
    <w:rsid w:val="006671FF"/>
    <w:rsid w:val="006707D3"/>
    <w:rsid w:val="00672A17"/>
    <w:rsid w:val="00674143"/>
    <w:rsid w:val="00674D9F"/>
    <w:rsid w:val="00675FBB"/>
    <w:rsid w:val="00676647"/>
    <w:rsid w:val="00676736"/>
    <w:rsid w:val="006768C8"/>
    <w:rsid w:val="0068095B"/>
    <w:rsid w:val="006817DE"/>
    <w:rsid w:val="00682A1F"/>
    <w:rsid w:val="00685CEF"/>
    <w:rsid w:val="00686F8A"/>
    <w:rsid w:val="006948C1"/>
    <w:rsid w:val="006960C5"/>
    <w:rsid w:val="006964A8"/>
    <w:rsid w:val="00697460"/>
    <w:rsid w:val="006A0C29"/>
    <w:rsid w:val="006A34EF"/>
    <w:rsid w:val="006A4C81"/>
    <w:rsid w:val="006B26E3"/>
    <w:rsid w:val="006B5009"/>
    <w:rsid w:val="006B507C"/>
    <w:rsid w:val="006B61B4"/>
    <w:rsid w:val="006C0CCB"/>
    <w:rsid w:val="006C16E8"/>
    <w:rsid w:val="006C2419"/>
    <w:rsid w:val="006C263E"/>
    <w:rsid w:val="006C4288"/>
    <w:rsid w:val="006D05ED"/>
    <w:rsid w:val="006D5216"/>
    <w:rsid w:val="006E03D5"/>
    <w:rsid w:val="006E3B5A"/>
    <w:rsid w:val="006E42CB"/>
    <w:rsid w:val="006E780B"/>
    <w:rsid w:val="006F153F"/>
    <w:rsid w:val="006F1FA1"/>
    <w:rsid w:val="006F310D"/>
    <w:rsid w:val="006F5695"/>
    <w:rsid w:val="00703BB0"/>
    <w:rsid w:val="007055FC"/>
    <w:rsid w:val="00716B38"/>
    <w:rsid w:val="007206F9"/>
    <w:rsid w:val="007236B7"/>
    <w:rsid w:val="007252CC"/>
    <w:rsid w:val="00725FEC"/>
    <w:rsid w:val="007311EC"/>
    <w:rsid w:val="0073585C"/>
    <w:rsid w:val="007363C5"/>
    <w:rsid w:val="007373E2"/>
    <w:rsid w:val="007413E6"/>
    <w:rsid w:val="00742268"/>
    <w:rsid w:val="0074265C"/>
    <w:rsid w:val="007455F2"/>
    <w:rsid w:val="00746AF0"/>
    <w:rsid w:val="00747959"/>
    <w:rsid w:val="00750279"/>
    <w:rsid w:val="00751626"/>
    <w:rsid w:val="007557EE"/>
    <w:rsid w:val="007613E5"/>
    <w:rsid w:val="0076148B"/>
    <w:rsid w:val="007652F7"/>
    <w:rsid w:val="00765693"/>
    <w:rsid w:val="007656CF"/>
    <w:rsid w:val="00766D26"/>
    <w:rsid w:val="00772212"/>
    <w:rsid w:val="00772354"/>
    <w:rsid w:val="00773156"/>
    <w:rsid w:val="00773347"/>
    <w:rsid w:val="00780B05"/>
    <w:rsid w:val="00783173"/>
    <w:rsid w:val="00783633"/>
    <w:rsid w:val="007845D5"/>
    <w:rsid w:val="007856DE"/>
    <w:rsid w:val="00786B4B"/>
    <w:rsid w:val="00792DAA"/>
    <w:rsid w:val="007933EB"/>
    <w:rsid w:val="00793745"/>
    <w:rsid w:val="00797980"/>
    <w:rsid w:val="007A112D"/>
    <w:rsid w:val="007A1298"/>
    <w:rsid w:val="007A18A1"/>
    <w:rsid w:val="007A19C0"/>
    <w:rsid w:val="007A1C56"/>
    <w:rsid w:val="007A508C"/>
    <w:rsid w:val="007A5C13"/>
    <w:rsid w:val="007B3DF0"/>
    <w:rsid w:val="007B494D"/>
    <w:rsid w:val="007B5A05"/>
    <w:rsid w:val="007B63A1"/>
    <w:rsid w:val="007C076B"/>
    <w:rsid w:val="007C4C9B"/>
    <w:rsid w:val="007C785E"/>
    <w:rsid w:val="007D1C13"/>
    <w:rsid w:val="007D332C"/>
    <w:rsid w:val="007D3601"/>
    <w:rsid w:val="007D3CE9"/>
    <w:rsid w:val="007D3FF9"/>
    <w:rsid w:val="007E080B"/>
    <w:rsid w:val="007E2FE0"/>
    <w:rsid w:val="007E745E"/>
    <w:rsid w:val="007E74C6"/>
    <w:rsid w:val="007E7EF7"/>
    <w:rsid w:val="007F22BD"/>
    <w:rsid w:val="007F707B"/>
    <w:rsid w:val="0080412F"/>
    <w:rsid w:val="008055DC"/>
    <w:rsid w:val="008074BF"/>
    <w:rsid w:val="00807DE9"/>
    <w:rsid w:val="00811AE2"/>
    <w:rsid w:val="00815CEF"/>
    <w:rsid w:val="008162DD"/>
    <w:rsid w:val="00816B59"/>
    <w:rsid w:val="0082044E"/>
    <w:rsid w:val="00821417"/>
    <w:rsid w:val="00821563"/>
    <w:rsid w:val="008215CE"/>
    <w:rsid w:val="00821D83"/>
    <w:rsid w:val="00822BFE"/>
    <w:rsid w:val="00825676"/>
    <w:rsid w:val="00826131"/>
    <w:rsid w:val="008268C6"/>
    <w:rsid w:val="00826B81"/>
    <w:rsid w:val="00827094"/>
    <w:rsid w:val="00827145"/>
    <w:rsid w:val="008302BD"/>
    <w:rsid w:val="00831B39"/>
    <w:rsid w:val="0083314F"/>
    <w:rsid w:val="008340B4"/>
    <w:rsid w:val="00834BD6"/>
    <w:rsid w:val="00835251"/>
    <w:rsid w:val="00837333"/>
    <w:rsid w:val="00840961"/>
    <w:rsid w:val="008421B7"/>
    <w:rsid w:val="00842841"/>
    <w:rsid w:val="008445ED"/>
    <w:rsid w:val="00852CEA"/>
    <w:rsid w:val="00853811"/>
    <w:rsid w:val="008569C2"/>
    <w:rsid w:val="00857E11"/>
    <w:rsid w:val="008618B5"/>
    <w:rsid w:val="008636D0"/>
    <w:rsid w:val="008664F3"/>
    <w:rsid w:val="00866B34"/>
    <w:rsid w:val="00870A51"/>
    <w:rsid w:val="00872DD8"/>
    <w:rsid w:val="00872FF7"/>
    <w:rsid w:val="0087345F"/>
    <w:rsid w:val="008740CB"/>
    <w:rsid w:val="008745AA"/>
    <w:rsid w:val="008825C9"/>
    <w:rsid w:val="0088454E"/>
    <w:rsid w:val="00885C84"/>
    <w:rsid w:val="0089003B"/>
    <w:rsid w:val="00890E32"/>
    <w:rsid w:val="008918CA"/>
    <w:rsid w:val="0089577A"/>
    <w:rsid w:val="008965ED"/>
    <w:rsid w:val="008A1211"/>
    <w:rsid w:val="008A1377"/>
    <w:rsid w:val="008A2DA5"/>
    <w:rsid w:val="008A50F2"/>
    <w:rsid w:val="008A5D87"/>
    <w:rsid w:val="008B203F"/>
    <w:rsid w:val="008C0EDA"/>
    <w:rsid w:val="008C1616"/>
    <w:rsid w:val="008D0DAF"/>
    <w:rsid w:val="008D3B54"/>
    <w:rsid w:val="008D686C"/>
    <w:rsid w:val="008D6CDD"/>
    <w:rsid w:val="008D6D30"/>
    <w:rsid w:val="008D744E"/>
    <w:rsid w:val="008E1335"/>
    <w:rsid w:val="008E1D41"/>
    <w:rsid w:val="008E4A7D"/>
    <w:rsid w:val="008E6922"/>
    <w:rsid w:val="008E71A9"/>
    <w:rsid w:val="008F37FB"/>
    <w:rsid w:val="008F4102"/>
    <w:rsid w:val="008F680A"/>
    <w:rsid w:val="008F7CF8"/>
    <w:rsid w:val="00902525"/>
    <w:rsid w:val="00902D51"/>
    <w:rsid w:val="0090305A"/>
    <w:rsid w:val="00905BAE"/>
    <w:rsid w:val="009060A6"/>
    <w:rsid w:val="00916EC3"/>
    <w:rsid w:val="00917282"/>
    <w:rsid w:val="0092063F"/>
    <w:rsid w:val="00922C17"/>
    <w:rsid w:val="00923AD4"/>
    <w:rsid w:val="00925079"/>
    <w:rsid w:val="009278B2"/>
    <w:rsid w:val="00927F00"/>
    <w:rsid w:val="00930121"/>
    <w:rsid w:val="00931C83"/>
    <w:rsid w:val="00932294"/>
    <w:rsid w:val="00932CEF"/>
    <w:rsid w:val="00933441"/>
    <w:rsid w:val="009334A3"/>
    <w:rsid w:val="0093468A"/>
    <w:rsid w:val="00935FF8"/>
    <w:rsid w:val="0093637E"/>
    <w:rsid w:val="009379E2"/>
    <w:rsid w:val="00945AB2"/>
    <w:rsid w:val="0094715B"/>
    <w:rsid w:val="0094746B"/>
    <w:rsid w:val="0095310D"/>
    <w:rsid w:val="00953545"/>
    <w:rsid w:val="009537FF"/>
    <w:rsid w:val="00954A8F"/>
    <w:rsid w:val="00955E8B"/>
    <w:rsid w:val="0095609C"/>
    <w:rsid w:val="00961776"/>
    <w:rsid w:val="00961C34"/>
    <w:rsid w:val="0096323B"/>
    <w:rsid w:val="009676E6"/>
    <w:rsid w:val="00980498"/>
    <w:rsid w:val="009834E9"/>
    <w:rsid w:val="00983A8F"/>
    <w:rsid w:val="009863A1"/>
    <w:rsid w:val="00990F56"/>
    <w:rsid w:val="009922C2"/>
    <w:rsid w:val="0099458E"/>
    <w:rsid w:val="00994E14"/>
    <w:rsid w:val="009A0843"/>
    <w:rsid w:val="009A1214"/>
    <w:rsid w:val="009A3D17"/>
    <w:rsid w:val="009A5B95"/>
    <w:rsid w:val="009A5C9B"/>
    <w:rsid w:val="009A65AC"/>
    <w:rsid w:val="009B14AD"/>
    <w:rsid w:val="009B44E8"/>
    <w:rsid w:val="009B621E"/>
    <w:rsid w:val="009B66CB"/>
    <w:rsid w:val="009C0507"/>
    <w:rsid w:val="009C0868"/>
    <w:rsid w:val="009C1D0C"/>
    <w:rsid w:val="009C2DA4"/>
    <w:rsid w:val="009C2E1E"/>
    <w:rsid w:val="009C57B1"/>
    <w:rsid w:val="009C7E90"/>
    <w:rsid w:val="009D22C4"/>
    <w:rsid w:val="009D2A94"/>
    <w:rsid w:val="009D373C"/>
    <w:rsid w:val="009D4654"/>
    <w:rsid w:val="009D545B"/>
    <w:rsid w:val="009D7445"/>
    <w:rsid w:val="009E0A85"/>
    <w:rsid w:val="009E20D2"/>
    <w:rsid w:val="009E4DE3"/>
    <w:rsid w:val="009E4E5F"/>
    <w:rsid w:val="009F29A8"/>
    <w:rsid w:val="009F3507"/>
    <w:rsid w:val="009F41D5"/>
    <w:rsid w:val="009F4A02"/>
    <w:rsid w:val="009F5A52"/>
    <w:rsid w:val="00A0419A"/>
    <w:rsid w:val="00A04462"/>
    <w:rsid w:val="00A054B1"/>
    <w:rsid w:val="00A067DD"/>
    <w:rsid w:val="00A07006"/>
    <w:rsid w:val="00A11408"/>
    <w:rsid w:val="00A134A9"/>
    <w:rsid w:val="00A13EFF"/>
    <w:rsid w:val="00A14B75"/>
    <w:rsid w:val="00A152D0"/>
    <w:rsid w:val="00A17E1E"/>
    <w:rsid w:val="00A205FE"/>
    <w:rsid w:val="00A27958"/>
    <w:rsid w:val="00A30696"/>
    <w:rsid w:val="00A30BEE"/>
    <w:rsid w:val="00A319FD"/>
    <w:rsid w:val="00A322A8"/>
    <w:rsid w:val="00A34DF9"/>
    <w:rsid w:val="00A360FA"/>
    <w:rsid w:val="00A37E0C"/>
    <w:rsid w:val="00A40299"/>
    <w:rsid w:val="00A42125"/>
    <w:rsid w:val="00A42335"/>
    <w:rsid w:val="00A44A94"/>
    <w:rsid w:val="00A45A43"/>
    <w:rsid w:val="00A46603"/>
    <w:rsid w:val="00A469F2"/>
    <w:rsid w:val="00A55AF0"/>
    <w:rsid w:val="00A60628"/>
    <w:rsid w:val="00A60EE9"/>
    <w:rsid w:val="00A63014"/>
    <w:rsid w:val="00A66B0C"/>
    <w:rsid w:val="00A6702B"/>
    <w:rsid w:val="00A672DC"/>
    <w:rsid w:val="00A674BE"/>
    <w:rsid w:val="00A7195B"/>
    <w:rsid w:val="00A72A12"/>
    <w:rsid w:val="00A73B22"/>
    <w:rsid w:val="00A75650"/>
    <w:rsid w:val="00A76887"/>
    <w:rsid w:val="00A76D7F"/>
    <w:rsid w:val="00A80900"/>
    <w:rsid w:val="00A80EB0"/>
    <w:rsid w:val="00A82C5A"/>
    <w:rsid w:val="00A83D5D"/>
    <w:rsid w:val="00A91C99"/>
    <w:rsid w:val="00A92CE3"/>
    <w:rsid w:val="00A938C3"/>
    <w:rsid w:val="00A93A99"/>
    <w:rsid w:val="00A93E9B"/>
    <w:rsid w:val="00A93EA5"/>
    <w:rsid w:val="00A9669A"/>
    <w:rsid w:val="00A97F7F"/>
    <w:rsid w:val="00AA1F8A"/>
    <w:rsid w:val="00AA459A"/>
    <w:rsid w:val="00AA6451"/>
    <w:rsid w:val="00AA7F9A"/>
    <w:rsid w:val="00AB31A2"/>
    <w:rsid w:val="00AB357A"/>
    <w:rsid w:val="00AB4FB2"/>
    <w:rsid w:val="00AB6043"/>
    <w:rsid w:val="00AB6893"/>
    <w:rsid w:val="00AB7DEF"/>
    <w:rsid w:val="00AC13FB"/>
    <w:rsid w:val="00AC1AF0"/>
    <w:rsid w:val="00AC2E88"/>
    <w:rsid w:val="00AC4D8D"/>
    <w:rsid w:val="00AC61FC"/>
    <w:rsid w:val="00AC7EB8"/>
    <w:rsid w:val="00AD168C"/>
    <w:rsid w:val="00AD556F"/>
    <w:rsid w:val="00AD7634"/>
    <w:rsid w:val="00AD7F5E"/>
    <w:rsid w:val="00AE1278"/>
    <w:rsid w:val="00AE2526"/>
    <w:rsid w:val="00AE268F"/>
    <w:rsid w:val="00AE2EE0"/>
    <w:rsid w:val="00AE63D6"/>
    <w:rsid w:val="00AE7959"/>
    <w:rsid w:val="00AF1271"/>
    <w:rsid w:val="00AF260D"/>
    <w:rsid w:val="00AF2729"/>
    <w:rsid w:val="00AF3CF0"/>
    <w:rsid w:val="00AF6B2A"/>
    <w:rsid w:val="00AF728E"/>
    <w:rsid w:val="00B025BF"/>
    <w:rsid w:val="00B03879"/>
    <w:rsid w:val="00B04902"/>
    <w:rsid w:val="00B06889"/>
    <w:rsid w:val="00B12CB4"/>
    <w:rsid w:val="00B1344A"/>
    <w:rsid w:val="00B20E14"/>
    <w:rsid w:val="00B237E7"/>
    <w:rsid w:val="00B25CE5"/>
    <w:rsid w:val="00B30D74"/>
    <w:rsid w:val="00B3173F"/>
    <w:rsid w:val="00B35F78"/>
    <w:rsid w:val="00B4142F"/>
    <w:rsid w:val="00B42A5A"/>
    <w:rsid w:val="00B45A15"/>
    <w:rsid w:val="00B46837"/>
    <w:rsid w:val="00B4695C"/>
    <w:rsid w:val="00B5021B"/>
    <w:rsid w:val="00B50E40"/>
    <w:rsid w:val="00B54320"/>
    <w:rsid w:val="00B54D6C"/>
    <w:rsid w:val="00B605CF"/>
    <w:rsid w:val="00B60D98"/>
    <w:rsid w:val="00B61EB6"/>
    <w:rsid w:val="00B65867"/>
    <w:rsid w:val="00B674DD"/>
    <w:rsid w:val="00B706DA"/>
    <w:rsid w:val="00B7165F"/>
    <w:rsid w:val="00B73263"/>
    <w:rsid w:val="00B73266"/>
    <w:rsid w:val="00B8078F"/>
    <w:rsid w:val="00B82ABE"/>
    <w:rsid w:val="00B832F3"/>
    <w:rsid w:val="00B83835"/>
    <w:rsid w:val="00B84521"/>
    <w:rsid w:val="00B84C4C"/>
    <w:rsid w:val="00B85D73"/>
    <w:rsid w:val="00B93690"/>
    <w:rsid w:val="00B9584F"/>
    <w:rsid w:val="00BA3732"/>
    <w:rsid w:val="00BA52EF"/>
    <w:rsid w:val="00BA5398"/>
    <w:rsid w:val="00BB0CB3"/>
    <w:rsid w:val="00BB5DD3"/>
    <w:rsid w:val="00BB6B41"/>
    <w:rsid w:val="00BB7E75"/>
    <w:rsid w:val="00BC40B2"/>
    <w:rsid w:val="00BC5A58"/>
    <w:rsid w:val="00BC6089"/>
    <w:rsid w:val="00BC6439"/>
    <w:rsid w:val="00BC65F2"/>
    <w:rsid w:val="00BC6E60"/>
    <w:rsid w:val="00BD5233"/>
    <w:rsid w:val="00BD5EDE"/>
    <w:rsid w:val="00BE06ED"/>
    <w:rsid w:val="00BE66E5"/>
    <w:rsid w:val="00BF18B8"/>
    <w:rsid w:val="00BF5BBB"/>
    <w:rsid w:val="00BF6188"/>
    <w:rsid w:val="00BF7877"/>
    <w:rsid w:val="00BF78E0"/>
    <w:rsid w:val="00C004BA"/>
    <w:rsid w:val="00C0293D"/>
    <w:rsid w:val="00C047A6"/>
    <w:rsid w:val="00C05812"/>
    <w:rsid w:val="00C06896"/>
    <w:rsid w:val="00C06C53"/>
    <w:rsid w:val="00C15F7B"/>
    <w:rsid w:val="00C1766B"/>
    <w:rsid w:val="00C20121"/>
    <w:rsid w:val="00C21230"/>
    <w:rsid w:val="00C25D04"/>
    <w:rsid w:val="00C262D5"/>
    <w:rsid w:val="00C2746D"/>
    <w:rsid w:val="00C30836"/>
    <w:rsid w:val="00C31BB2"/>
    <w:rsid w:val="00C33F3E"/>
    <w:rsid w:val="00C42F8B"/>
    <w:rsid w:val="00C43732"/>
    <w:rsid w:val="00C4468E"/>
    <w:rsid w:val="00C45158"/>
    <w:rsid w:val="00C4780C"/>
    <w:rsid w:val="00C5035A"/>
    <w:rsid w:val="00C50A79"/>
    <w:rsid w:val="00C51E53"/>
    <w:rsid w:val="00C53329"/>
    <w:rsid w:val="00C5373D"/>
    <w:rsid w:val="00C53DC6"/>
    <w:rsid w:val="00C5685D"/>
    <w:rsid w:val="00C5687C"/>
    <w:rsid w:val="00C62BEE"/>
    <w:rsid w:val="00C664BB"/>
    <w:rsid w:val="00C66F4C"/>
    <w:rsid w:val="00C70916"/>
    <w:rsid w:val="00C722AC"/>
    <w:rsid w:val="00C735D3"/>
    <w:rsid w:val="00C75B99"/>
    <w:rsid w:val="00C75CDA"/>
    <w:rsid w:val="00C81C04"/>
    <w:rsid w:val="00C8401D"/>
    <w:rsid w:val="00C849BF"/>
    <w:rsid w:val="00C870E7"/>
    <w:rsid w:val="00C87D4D"/>
    <w:rsid w:val="00C9061C"/>
    <w:rsid w:val="00C91873"/>
    <w:rsid w:val="00C9192B"/>
    <w:rsid w:val="00C95C14"/>
    <w:rsid w:val="00CA4E5E"/>
    <w:rsid w:val="00CA67C5"/>
    <w:rsid w:val="00CA7386"/>
    <w:rsid w:val="00CB3316"/>
    <w:rsid w:val="00CB3707"/>
    <w:rsid w:val="00CB4318"/>
    <w:rsid w:val="00CB6554"/>
    <w:rsid w:val="00CB7682"/>
    <w:rsid w:val="00CC0D6D"/>
    <w:rsid w:val="00CC1527"/>
    <w:rsid w:val="00CC1E16"/>
    <w:rsid w:val="00CC2AA9"/>
    <w:rsid w:val="00CC3127"/>
    <w:rsid w:val="00CC6D7C"/>
    <w:rsid w:val="00CC7797"/>
    <w:rsid w:val="00CD0B60"/>
    <w:rsid w:val="00CD2E19"/>
    <w:rsid w:val="00CE37C8"/>
    <w:rsid w:val="00CE38AC"/>
    <w:rsid w:val="00CE5B16"/>
    <w:rsid w:val="00CE680A"/>
    <w:rsid w:val="00CF2750"/>
    <w:rsid w:val="00D0121B"/>
    <w:rsid w:val="00D01884"/>
    <w:rsid w:val="00D018B3"/>
    <w:rsid w:val="00D03178"/>
    <w:rsid w:val="00D04D55"/>
    <w:rsid w:val="00D13635"/>
    <w:rsid w:val="00D14D47"/>
    <w:rsid w:val="00D160E2"/>
    <w:rsid w:val="00D16DD6"/>
    <w:rsid w:val="00D17F2F"/>
    <w:rsid w:val="00D213FE"/>
    <w:rsid w:val="00D21659"/>
    <w:rsid w:val="00D2255D"/>
    <w:rsid w:val="00D24A75"/>
    <w:rsid w:val="00D2592B"/>
    <w:rsid w:val="00D26859"/>
    <w:rsid w:val="00D269AB"/>
    <w:rsid w:val="00D26A49"/>
    <w:rsid w:val="00D30156"/>
    <w:rsid w:val="00D30198"/>
    <w:rsid w:val="00D31016"/>
    <w:rsid w:val="00D32A40"/>
    <w:rsid w:val="00D35143"/>
    <w:rsid w:val="00D35E29"/>
    <w:rsid w:val="00D375AB"/>
    <w:rsid w:val="00D379C5"/>
    <w:rsid w:val="00D408A3"/>
    <w:rsid w:val="00D41D24"/>
    <w:rsid w:val="00D42EEB"/>
    <w:rsid w:val="00D44C12"/>
    <w:rsid w:val="00D45757"/>
    <w:rsid w:val="00D474CC"/>
    <w:rsid w:val="00D517A0"/>
    <w:rsid w:val="00D53808"/>
    <w:rsid w:val="00D56F9A"/>
    <w:rsid w:val="00D60E9B"/>
    <w:rsid w:val="00D61784"/>
    <w:rsid w:val="00D62165"/>
    <w:rsid w:val="00D661D0"/>
    <w:rsid w:val="00D662D6"/>
    <w:rsid w:val="00D66B1E"/>
    <w:rsid w:val="00D72510"/>
    <w:rsid w:val="00D736DF"/>
    <w:rsid w:val="00D74740"/>
    <w:rsid w:val="00D74ED1"/>
    <w:rsid w:val="00D7731C"/>
    <w:rsid w:val="00D77C6F"/>
    <w:rsid w:val="00D80817"/>
    <w:rsid w:val="00D81EA2"/>
    <w:rsid w:val="00D862CB"/>
    <w:rsid w:val="00D863BE"/>
    <w:rsid w:val="00D9059B"/>
    <w:rsid w:val="00D9295A"/>
    <w:rsid w:val="00D92F2A"/>
    <w:rsid w:val="00D93679"/>
    <w:rsid w:val="00D93973"/>
    <w:rsid w:val="00D93A68"/>
    <w:rsid w:val="00D93CEA"/>
    <w:rsid w:val="00D956DF"/>
    <w:rsid w:val="00DA2438"/>
    <w:rsid w:val="00DA3EFB"/>
    <w:rsid w:val="00DB0BC0"/>
    <w:rsid w:val="00DB258D"/>
    <w:rsid w:val="00DB29D2"/>
    <w:rsid w:val="00DB3B6B"/>
    <w:rsid w:val="00DB3D69"/>
    <w:rsid w:val="00DB5911"/>
    <w:rsid w:val="00DB7C03"/>
    <w:rsid w:val="00DC3474"/>
    <w:rsid w:val="00DC3665"/>
    <w:rsid w:val="00DC47B8"/>
    <w:rsid w:val="00DD231C"/>
    <w:rsid w:val="00DD798D"/>
    <w:rsid w:val="00DE18B6"/>
    <w:rsid w:val="00DE239F"/>
    <w:rsid w:val="00DE66E8"/>
    <w:rsid w:val="00DE7DA2"/>
    <w:rsid w:val="00DF1265"/>
    <w:rsid w:val="00DF1714"/>
    <w:rsid w:val="00DF2D84"/>
    <w:rsid w:val="00DF4146"/>
    <w:rsid w:val="00DF59AC"/>
    <w:rsid w:val="00DF5CF2"/>
    <w:rsid w:val="00DF7F09"/>
    <w:rsid w:val="00E00141"/>
    <w:rsid w:val="00E004E1"/>
    <w:rsid w:val="00E00D24"/>
    <w:rsid w:val="00E02113"/>
    <w:rsid w:val="00E04691"/>
    <w:rsid w:val="00E05B89"/>
    <w:rsid w:val="00E0671B"/>
    <w:rsid w:val="00E07730"/>
    <w:rsid w:val="00E07BE9"/>
    <w:rsid w:val="00E17F4A"/>
    <w:rsid w:val="00E24D3D"/>
    <w:rsid w:val="00E25B40"/>
    <w:rsid w:val="00E25E67"/>
    <w:rsid w:val="00E26450"/>
    <w:rsid w:val="00E265BD"/>
    <w:rsid w:val="00E31369"/>
    <w:rsid w:val="00E33A77"/>
    <w:rsid w:val="00E33FF7"/>
    <w:rsid w:val="00E34F73"/>
    <w:rsid w:val="00E363D6"/>
    <w:rsid w:val="00E37711"/>
    <w:rsid w:val="00E40BC1"/>
    <w:rsid w:val="00E4347B"/>
    <w:rsid w:val="00E43538"/>
    <w:rsid w:val="00E51707"/>
    <w:rsid w:val="00E556A0"/>
    <w:rsid w:val="00E56ED1"/>
    <w:rsid w:val="00E63A9E"/>
    <w:rsid w:val="00E643CB"/>
    <w:rsid w:val="00E644B6"/>
    <w:rsid w:val="00E64D94"/>
    <w:rsid w:val="00E74FBB"/>
    <w:rsid w:val="00E837B9"/>
    <w:rsid w:val="00E848B9"/>
    <w:rsid w:val="00E84CD2"/>
    <w:rsid w:val="00E85E4D"/>
    <w:rsid w:val="00E862F2"/>
    <w:rsid w:val="00E92398"/>
    <w:rsid w:val="00E92922"/>
    <w:rsid w:val="00EA0FFC"/>
    <w:rsid w:val="00EA1BD5"/>
    <w:rsid w:val="00EA4E83"/>
    <w:rsid w:val="00EB5D55"/>
    <w:rsid w:val="00EB73C5"/>
    <w:rsid w:val="00EB7DA9"/>
    <w:rsid w:val="00EC05ED"/>
    <w:rsid w:val="00EC10FE"/>
    <w:rsid w:val="00EC1FA3"/>
    <w:rsid w:val="00EC22BD"/>
    <w:rsid w:val="00EC316C"/>
    <w:rsid w:val="00EC3286"/>
    <w:rsid w:val="00EC37C5"/>
    <w:rsid w:val="00EC3810"/>
    <w:rsid w:val="00EC4B5A"/>
    <w:rsid w:val="00EC4E10"/>
    <w:rsid w:val="00EC4E9A"/>
    <w:rsid w:val="00ED09D9"/>
    <w:rsid w:val="00ED18DA"/>
    <w:rsid w:val="00ED2002"/>
    <w:rsid w:val="00ED2084"/>
    <w:rsid w:val="00ED4492"/>
    <w:rsid w:val="00ED4E81"/>
    <w:rsid w:val="00ED6FFB"/>
    <w:rsid w:val="00EE27F9"/>
    <w:rsid w:val="00EE3CE0"/>
    <w:rsid w:val="00EE40B3"/>
    <w:rsid w:val="00EE4DA8"/>
    <w:rsid w:val="00EE6A3F"/>
    <w:rsid w:val="00EE73BB"/>
    <w:rsid w:val="00EE75D9"/>
    <w:rsid w:val="00EF2A61"/>
    <w:rsid w:val="00EF33A2"/>
    <w:rsid w:val="00EF39A6"/>
    <w:rsid w:val="00EF4A2D"/>
    <w:rsid w:val="00EF50BE"/>
    <w:rsid w:val="00EF7E8F"/>
    <w:rsid w:val="00EF7F42"/>
    <w:rsid w:val="00F01232"/>
    <w:rsid w:val="00F10BBD"/>
    <w:rsid w:val="00F12C79"/>
    <w:rsid w:val="00F14C56"/>
    <w:rsid w:val="00F14F0E"/>
    <w:rsid w:val="00F15451"/>
    <w:rsid w:val="00F17C21"/>
    <w:rsid w:val="00F21259"/>
    <w:rsid w:val="00F226B8"/>
    <w:rsid w:val="00F23EC2"/>
    <w:rsid w:val="00F23EF5"/>
    <w:rsid w:val="00F24D9D"/>
    <w:rsid w:val="00F25939"/>
    <w:rsid w:val="00F36874"/>
    <w:rsid w:val="00F36AB8"/>
    <w:rsid w:val="00F41218"/>
    <w:rsid w:val="00F41355"/>
    <w:rsid w:val="00F4143D"/>
    <w:rsid w:val="00F42971"/>
    <w:rsid w:val="00F42C13"/>
    <w:rsid w:val="00F456FD"/>
    <w:rsid w:val="00F47A1E"/>
    <w:rsid w:val="00F528E5"/>
    <w:rsid w:val="00F607FC"/>
    <w:rsid w:val="00F627E5"/>
    <w:rsid w:val="00F6502D"/>
    <w:rsid w:val="00F65F28"/>
    <w:rsid w:val="00F7778C"/>
    <w:rsid w:val="00F77B20"/>
    <w:rsid w:val="00F8218E"/>
    <w:rsid w:val="00F82506"/>
    <w:rsid w:val="00F82C01"/>
    <w:rsid w:val="00F82DC3"/>
    <w:rsid w:val="00F87F92"/>
    <w:rsid w:val="00F93124"/>
    <w:rsid w:val="00F931E1"/>
    <w:rsid w:val="00F955BA"/>
    <w:rsid w:val="00FA0041"/>
    <w:rsid w:val="00FA17F6"/>
    <w:rsid w:val="00FA4AA5"/>
    <w:rsid w:val="00FA7683"/>
    <w:rsid w:val="00FB1682"/>
    <w:rsid w:val="00FB1C1B"/>
    <w:rsid w:val="00FB3149"/>
    <w:rsid w:val="00FB3707"/>
    <w:rsid w:val="00FB6397"/>
    <w:rsid w:val="00FB79D2"/>
    <w:rsid w:val="00FC0D87"/>
    <w:rsid w:val="00FC1073"/>
    <w:rsid w:val="00FC3A0A"/>
    <w:rsid w:val="00FC4BB8"/>
    <w:rsid w:val="00FC746B"/>
    <w:rsid w:val="00FC771D"/>
    <w:rsid w:val="00FD1800"/>
    <w:rsid w:val="00FD498B"/>
    <w:rsid w:val="00FD7C06"/>
    <w:rsid w:val="00FE08A8"/>
    <w:rsid w:val="00FE0FD9"/>
    <w:rsid w:val="00FE2F0E"/>
    <w:rsid w:val="00FE3F04"/>
    <w:rsid w:val="00FE4EBF"/>
    <w:rsid w:val="00FE51D4"/>
    <w:rsid w:val="00FE6AB5"/>
    <w:rsid w:val="00FE714D"/>
    <w:rsid w:val="00FF0BF4"/>
    <w:rsid w:val="00FF74AA"/>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uiPriority w:val="99"/>
    <w:rsid w:val="009A5C9B"/>
    <w:pPr>
      <w:tabs>
        <w:tab w:val="center" w:pos="4153"/>
        <w:tab w:val="right" w:pos="8306"/>
      </w:tabs>
    </w:pPr>
  </w:style>
  <w:style w:type="character" w:customStyle="1" w:styleId="a7">
    <w:name w:val="Верхний колонтитул Знак"/>
    <w:basedOn w:val="a0"/>
    <w:link w:val="a6"/>
    <w:uiPriority w:val="99"/>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D3FF9"/>
    <w:pPr>
      <w:widowControl w:val="0"/>
      <w:autoSpaceDE w:val="0"/>
      <w:autoSpaceDN w:val="0"/>
      <w:adjustRightInd w:val="0"/>
    </w:pPr>
    <w:rPr>
      <w:rFonts w:ascii="Arial" w:eastAsiaTheme="minorEastAsia" w:hAnsi="Arial" w:cs="Arial"/>
      <w:b/>
      <w:bCs/>
      <w:sz w:val="24"/>
      <w:szCs w:val="24"/>
    </w:rPr>
  </w:style>
  <w:style w:type="paragraph" w:customStyle="1" w:styleId="formattext">
    <w:name w:val="formattext"/>
    <w:basedOn w:val="a"/>
    <w:rsid w:val="004308DA"/>
    <w:pPr>
      <w:spacing w:before="100" w:beforeAutospacing="1" w:after="100" w:afterAutospacing="1"/>
    </w:pPr>
    <w:rPr>
      <w:sz w:val="24"/>
      <w:szCs w:val="24"/>
    </w:rPr>
  </w:style>
  <w:style w:type="paragraph" w:styleId="ac">
    <w:name w:val="footer"/>
    <w:basedOn w:val="a"/>
    <w:link w:val="ad"/>
    <w:rsid w:val="00994E14"/>
    <w:pPr>
      <w:tabs>
        <w:tab w:val="center" w:pos="4677"/>
        <w:tab w:val="right" w:pos="9355"/>
      </w:tabs>
    </w:pPr>
  </w:style>
  <w:style w:type="character" w:customStyle="1" w:styleId="ad">
    <w:name w:val="Нижний колонтитул Знак"/>
    <w:basedOn w:val="a0"/>
    <w:link w:val="ac"/>
    <w:rsid w:val="00994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8F37FB"/>
    <w:pPr>
      <w:widowControl w:val="0"/>
      <w:autoSpaceDE w:val="0"/>
      <w:autoSpaceDN w:val="0"/>
      <w:adjustRightInd w:val="0"/>
    </w:pPr>
    <w:rPr>
      <w:rFonts w:ascii="Arial" w:hAnsi="Arial" w:cs="Arial"/>
      <w:b/>
      <w:bCs/>
      <w:sz w:val="22"/>
      <w:szCs w:val="22"/>
    </w:rPr>
  </w:style>
  <w:style w:type="paragraph" w:styleId="a3">
    <w:name w:val="Body Text"/>
    <w:basedOn w:val="a"/>
    <w:link w:val="a4"/>
    <w:rsid w:val="008F37FB"/>
    <w:rPr>
      <w:sz w:val="28"/>
    </w:rPr>
  </w:style>
  <w:style w:type="character" w:customStyle="1" w:styleId="a4">
    <w:name w:val="Основной текст Знак"/>
    <w:basedOn w:val="a0"/>
    <w:link w:val="a3"/>
    <w:rsid w:val="008F37FB"/>
    <w:rPr>
      <w:sz w:val="28"/>
      <w:lang w:val="ru-RU" w:eastAsia="ru-RU" w:bidi="ar-SA"/>
    </w:rPr>
  </w:style>
  <w:style w:type="paragraph" w:customStyle="1" w:styleId="a5">
    <w:name w:val="Знак"/>
    <w:basedOn w:val="a"/>
    <w:rsid w:val="00601F3B"/>
    <w:pPr>
      <w:spacing w:before="100" w:beforeAutospacing="1" w:after="100" w:afterAutospacing="1"/>
    </w:pPr>
    <w:rPr>
      <w:rFonts w:ascii="Tahoma" w:hAnsi="Tahoma" w:cs="Tahoma"/>
      <w:lang w:val="en-US" w:eastAsia="en-US"/>
    </w:rPr>
  </w:style>
  <w:style w:type="paragraph" w:styleId="a6">
    <w:name w:val="header"/>
    <w:basedOn w:val="a"/>
    <w:link w:val="a7"/>
    <w:uiPriority w:val="99"/>
    <w:rsid w:val="009A5C9B"/>
    <w:pPr>
      <w:tabs>
        <w:tab w:val="center" w:pos="4153"/>
        <w:tab w:val="right" w:pos="8306"/>
      </w:tabs>
    </w:pPr>
  </w:style>
  <w:style w:type="character" w:customStyle="1" w:styleId="a7">
    <w:name w:val="Верхний колонтитул Знак"/>
    <w:basedOn w:val="a0"/>
    <w:link w:val="a6"/>
    <w:uiPriority w:val="99"/>
    <w:rsid w:val="009A5C9B"/>
  </w:style>
  <w:style w:type="paragraph" w:styleId="a8">
    <w:name w:val="List Paragraph"/>
    <w:basedOn w:val="a"/>
    <w:uiPriority w:val="34"/>
    <w:qFormat/>
    <w:rsid w:val="00433758"/>
    <w:pPr>
      <w:ind w:left="708"/>
    </w:pPr>
  </w:style>
  <w:style w:type="paragraph" w:styleId="a9">
    <w:name w:val="Balloon Text"/>
    <w:basedOn w:val="a"/>
    <w:link w:val="aa"/>
    <w:rsid w:val="00B025BF"/>
    <w:rPr>
      <w:rFonts w:ascii="Tahoma" w:hAnsi="Tahoma" w:cs="Tahoma"/>
      <w:sz w:val="16"/>
      <w:szCs w:val="16"/>
    </w:rPr>
  </w:style>
  <w:style w:type="character" w:customStyle="1" w:styleId="aa">
    <w:name w:val="Текст выноски Знак"/>
    <w:basedOn w:val="a0"/>
    <w:link w:val="a9"/>
    <w:rsid w:val="00B025BF"/>
    <w:rPr>
      <w:rFonts w:ascii="Tahoma" w:hAnsi="Tahoma" w:cs="Tahoma"/>
      <w:sz w:val="16"/>
      <w:szCs w:val="16"/>
    </w:rPr>
  </w:style>
  <w:style w:type="paragraph" w:customStyle="1" w:styleId="ConsPlusNormal">
    <w:name w:val="ConsPlusNormal"/>
    <w:rsid w:val="00786B4B"/>
    <w:pPr>
      <w:autoSpaceDE w:val="0"/>
      <w:autoSpaceDN w:val="0"/>
      <w:adjustRightInd w:val="0"/>
    </w:pPr>
    <w:rPr>
      <w:sz w:val="28"/>
      <w:szCs w:val="28"/>
    </w:rPr>
  </w:style>
  <w:style w:type="paragraph" w:styleId="2">
    <w:name w:val="Body Text 2"/>
    <w:basedOn w:val="a"/>
    <w:link w:val="20"/>
    <w:rsid w:val="00422331"/>
    <w:pPr>
      <w:spacing w:after="120" w:line="480" w:lineRule="auto"/>
    </w:pPr>
  </w:style>
  <w:style w:type="character" w:customStyle="1" w:styleId="20">
    <w:name w:val="Основной текст 2 Знак"/>
    <w:basedOn w:val="a0"/>
    <w:link w:val="2"/>
    <w:rsid w:val="00422331"/>
  </w:style>
  <w:style w:type="paragraph" w:customStyle="1" w:styleId="ConsPlusNonformat">
    <w:name w:val="ConsPlusNonformat"/>
    <w:uiPriority w:val="99"/>
    <w:rsid w:val="00CB4318"/>
    <w:pPr>
      <w:autoSpaceDE w:val="0"/>
      <w:autoSpaceDN w:val="0"/>
      <w:adjustRightInd w:val="0"/>
    </w:pPr>
    <w:rPr>
      <w:rFonts w:ascii="Courier New" w:hAnsi="Courier New" w:cs="Courier New"/>
    </w:rPr>
  </w:style>
  <w:style w:type="table" w:styleId="ab">
    <w:name w:val="Table Grid"/>
    <w:basedOn w:val="a1"/>
    <w:rsid w:val="00552E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D3FF9"/>
    <w:pPr>
      <w:widowControl w:val="0"/>
      <w:autoSpaceDE w:val="0"/>
      <w:autoSpaceDN w:val="0"/>
      <w:adjustRightInd w:val="0"/>
    </w:pPr>
    <w:rPr>
      <w:rFonts w:ascii="Arial" w:eastAsiaTheme="minorEastAsia" w:hAnsi="Arial" w:cs="Arial"/>
      <w:b/>
      <w:bCs/>
      <w:sz w:val="24"/>
      <w:szCs w:val="24"/>
    </w:rPr>
  </w:style>
  <w:style w:type="paragraph" w:customStyle="1" w:styleId="formattext">
    <w:name w:val="formattext"/>
    <w:basedOn w:val="a"/>
    <w:rsid w:val="004308DA"/>
    <w:pPr>
      <w:spacing w:before="100" w:beforeAutospacing="1" w:after="100" w:afterAutospacing="1"/>
    </w:pPr>
    <w:rPr>
      <w:sz w:val="24"/>
      <w:szCs w:val="24"/>
    </w:rPr>
  </w:style>
  <w:style w:type="paragraph" w:styleId="ac">
    <w:name w:val="footer"/>
    <w:basedOn w:val="a"/>
    <w:link w:val="ad"/>
    <w:rsid w:val="00994E14"/>
    <w:pPr>
      <w:tabs>
        <w:tab w:val="center" w:pos="4677"/>
        <w:tab w:val="right" w:pos="9355"/>
      </w:tabs>
    </w:pPr>
  </w:style>
  <w:style w:type="character" w:customStyle="1" w:styleId="ad">
    <w:name w:val="Нижний колонтитул Знак"/>
    <w:basedOn w:val="a0"/>
    <w:link w:val="ac"/>
    <w:rsid w:val="0099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1897">
      <w:bodyDiv w:val="1"/>
      <w:marLeft w:val="0"/>
      <w:marRight w:val="0"/>
      <w:marTop w:val="0"/>
      <w:marBottom w:val="0"/>
      <w:divBdr>
        <w:top w:val="none" w:sz="0" w:space="0" w:color="auto"/>
        <w:left w:val="none" w:sz="0" w:space="0" w:color="auto"/>
        <w:bottom w:val="none" w:sz="0" w:space="0" w:color="auto"/>
        <w:right w:val="none" w:sz="0" w:space="0" w:color="auto"/>
      </w:divBdr>
    </w:div>
    <w:div w:id="1141462118">
      <w:bodyDiv w:val="1"/>
      <w:marLeft w:val="0"/>
      <w:marRight w:val="0"/>
      <w:marTop w:val="0"/>
      <w:marBottom w:val="0"/>
      <w:divBdr>
        <w:top w:val="none" w:sz="0" w:space="0" w:color="auto"/>
        <w:left w:val="none" w:sz="0" w:space="0" w:color="auto"/>
        <w:bottom w:val="none" w:sz="0" w:space="0" w:color="auto"/>
        <w:right w:val="none" w:sz="0" w:space="0" w:color="auto"/>
      </w:divBdr>
      <w:divsChild>
        <w:div w:id="1017578684">
          <w:marLeft w:val="0"/>
          <w:marRight w:val="0"/>
          <w:marTop w:val="0"/>
          <w:marBottom w:val="0"/>
          <w:divBdr>
            <w:top w:val="none" w:sz="0" w:space="0" w:color="auto"/>
            <w:left w:val="none" w:sz="0" w:space="0" w:color="auto"/>
            <w:bottom w:val="none" w:sz="0" w:space="0" w:color="auto"/>
            <w:right w:val="none" w:sz="0" w:space="0" w:color="auto"/>
          </w:divBdr>
        </w:div>
        <w:div w:id="410079297">
          <w:marLeft w:val="0"/>
          <w:marRight w:val="0"/>
          <w:marTop w:val="0"/>
          <w:marBottom w:val="0"/>
          <w:divBdr>
            <w:top w:val="none" w:sz="0" w:space="0" w:color="auto"/>
            <w:left w:val="none" w:sz="0" w:space="0" w:color="auto"/>
            <w:bottom w:val="none" w:sz="0" w:space="0" w:color="auto"/>
            <w:right w:val="none" w:sz="0" w:space="0" w:color="auto"/>
          </w:divBdr>
        </w:div>
        <w:div w:id="1656372934">
          <w:marLeft w:val="0"/>
          <w:marRight w:val="0"/>
          <w:marTop w:val="0"/>
          <w:marBottom w:val="0"/>
          <w:divBdr>
            <w:top w:val="none" w:sz="0" w:space="0" w:color="auto"/>
            <w:left w:val="none" w:sz="0" w:space="0" w:color="auto"/>
            <w:bottom w:val="none" w:sz="0" w:space="0" w:color="auto"/>
            <w:right w:val="none" w:sz="0" w:space="0" w:color="auto"/>
          </w:divBdr>
        </w:div>
        <w:div w:id="1519464313">
          <w:marLeft w:val="0"/>
          <w:marRight w:val="0"/>
          <w:marTop w:val="0"/>
          <w:marBottom w:val="0"/>
          <w:divBdr>
            <w:top w:val="none" w:sz="0" w:space="0" w:color="auto"/>
            <w:left w:val="none" w:sz="0" w:space="0" w:color="auto"/>
            <w:bottom w:val="none" w:sz="0" w:space="0" w:color="auto"/>
            <w:right w:val="none" w:sz="0" w:space="0" w:color="auto"/>
          </w:divBdr>
        </w:div>
      </w:divsChild>
    </w:div>
    <w:div w:id="2085178628">
      <w:bodyDiv w:val="1"/>
      <w:marLeft w:val="0"/>
      <w:marRight w:val="0"/>
      <w:marTop w:val="0"/>
      <w:marBottom w:val="0"/>
      <w:divBdr>
        <w:top w:val="none" w:sz="0" w:space="0" w:color="auto"/>
        <w:left w:val="none" w:sz="0" w:space="0" w:color="auto"/>
        <w:bottom w:val="none" w:sz="0" w:space="0" w:color="auto"/>
        <w:right w:val="none" w:sz="0" w:space="0" w:color="auto"/>
      </w:divBdr>
      <w:divsChild>
        <w:div w:id="3098318">
          <w:marLeft w:val="0"/>
          <w:marRight w:val="0"/>
          <w:marTop w:val="0"/>
          <w:marBottom w:val="0"/>
          <w:divBdr>
            <w:top w:val="none" w:sz="0" w:space="0" w:color="auto"/>
            <w:left w:val="none" w:sz="0" w:space="0" w:color="auto"/>
            <w:bottom w:val="none" w:sz="0" w:space="0" w:color="auto"/>
            <w:right w:val="none" w:sz="0" w:space="0" w:color="auto"/>
          </w:divBdr>
          <w:divsChild>
            <w:div w:id="954873756">
              <w:marLeft w:val="0"/>
              <w:marRight w:val="0"/>
              <w:marTop w:val="0"/>
              <w:marBottom w:val="0"/>
              <w:divBdr>
                <w:top w:val="none" w:sz="0" w:space="0" w:color="auto"/>
                <w:left w:val="none" w:sz="0" w:space="0" w:color="auto"/>
                <w:bottom w:val="none" w:sz="0" w:space="0" w:color="auto"/>
                <w:right w:val="none" w:sz="0" w:space="0" w:color="auto"/>
              </w:divBdr>
              <w:divsChild>
                <w:div w:id="2059548357">
                  <w:marLeft w:val="0"/>
                  <w:marRight w:val="0"/>
                  <w:marTop w:val="0"/>
                  <w:marBottom w:val="0"/>
                  <w:divBdr>
                    <w:top w:val="none" w:sz="0" w:space="0" w:color="auto"/>
                    <w:left w:val="none" w:sz="0" w:space="0" w:color="auto"/>
                    <w:bottom w:val="none" w:sz="0" w:space="0" w:color="auto"/>
                    <w:right w:val="none" w:sz="0" w:space="0" w:color="auto"/>
                  </w:divBdr>
                  <w:divsChild>
                    <w:div w:id="856888451">
                      <w:marLeft w:val="0"/>
                      <w:marRight w:val="0"/>
                      <w:marTop w:val="0"/>
                      <w:marBottom w:val="0"/>
                      <w:divBdr>
                        <w:top w:val="none" w:sz="0" w:space="0" w:color="auto"/>
                        <w:left w:val="none" w:sz="0" w:space="0" w:color="auto"/>
                        <w:bottom w:val="none" w:sz="0" w:space="0" w:color="auto"/>
                        <w:right w:val="none" w:sz="0" w:space="0" w:color="auto"/>
                      </w:divBdr>
                      <w:divsChild>
                        <w:div w:id="1156259363">
                          <w:marLeft w:val="0"/>
                          <w:marRight w:val="0"/>
                          <w:marTop w:val="0"/>
                          <w:marBottom w:val="0"/>
                          <w:divBdr>
                            <w:top w:val="none" w:sz="0" w:space="0" w:color="auto"/>
                            <w:left w:val="none" w:sz="0" w:space="0" w:color="auto"/>
                            <w:bottom w:val="none" w:sz="0" w:space="0" w:color="auto"/>
                            <w:right w:val="none" w:sz="0" w:space="0" w:color="auto"/>
                          </w:divBdr>
                          <w:divsChild>
                            <w:div w:id="2977475">
                              <w:marLeft w:val="0"/>
                              <w:marRight w:val="0"/>
                              <w:marTop w:val="0"/>
                              <w:marBottom w:val="0"/>
                              <w:divBdr>
                                <w:top w:val="none" w:sz="0" w:space="0" w:color="auto"/>
                                <w:left w:val="none" w:sz="0" w:space="0" w:color="auto"/>
                                <w:bottom w:val="none" w:sz="0" w:space="0" w:color="auto"/>
                                <w:right w:val="none" w:sz="0" w:space="0" w:color="auto"/>
                              </w:divBdr>
                              <w:divsChild>
                                <w:div w:id="1612474158">
                                  <w:marLeft w:val="0"/>
                                  <w:marRight w:val="0"/>
                                  <w:marTop w:val="0"/>
                                  <w:marBottom w:val="0"/>
                                  <w:divBdr>
                                    <w:top w:val="none" w:sz="0" w:space="0" w:color="auto"/>
                                    <w:left w:val="none" w:sz="0" w:space="0" w:color="auto"/>
                                    <w:bottom w:val="none" w:sz="0" w:space="0" w:color="auto"/>
                                    <w:right w:val="none" w:sz="0" w:space="0" w:color="auto"/>
                                  </w:divBdr>
                                  <w:divsChild>
                                    <w:div w:id="155343841">
                                      <w:marLeft w:val="0"/>
                                      <w:marRight w:val="0"/>
                                      <w:marTop w:val="0"/>
                                      <w:marBottom w:val="0"/>
                                      <w:divBdr>
                                        <w:top w:val="none" w:sz="0" w:space="0" w:color="auto"/>
                                        <w:left w:val="none" w:sz="0" w:space="0" w:color="auto"/>
                                        <w:bottom w:val="none" w:sz="0" w:space="0" w:color="auto"/>
                                        <w:right w:val="none" w:sz="0" w:space="0" w:color="auto"/>
                                      </w:divBdr>
                                      <w:divsChild>
                                        <w:div w:id="533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B649-0F11-43F0-B1C6-772A84E2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4212</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Милютинское сп</cp:lastModifiedBy>
  <cp:revision>2</cp:revision>
  <cp:lastPrinted>2020-01-23T06:48:00Z</cp:lastPrinted>
  <dcterms:created xsi:type="dcterms:W3CDTF">2020-03-24T07:27:00Z</dcterms:created>
  <dcterms:modified xsi:type="dcterms:W3CDTF">2020-03-24T07:27:00Z</dcterms:modified>
</cp:coreProperties>
</file>